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F4BBC" w14:textId="15751712" w:rsidR="00B57B81" w:rsidRDefault="00B57B81" w:rsidP="00B57B81">
      <w:pPr>
        <w:jc w:val="center"/>
      </w:pPr>
      <w:r w:rsidRPr="006A41C8">
        <w:rPr>
          <w:rFonts w:ascii="標楷體" w:eastAsia="標楷體" w:hAnsi="標楷體" w:cs="新細明體" w:hint="eastAsia"/>
          <w:b/>
          <w:color w:val="000000"/>
          <w:kern w:val="0"/>
          <w:sz w:val="28"/>
          <w:szCs w:val="28"/>
        </w:rPr>
        <w:t>南部科學園區</w:t>
      </w:r>
      <w:r w:rsidR="004D1DAC">
        <w:rPr>
          <w:rFonts w:ascii="標楷體" w:eastAsia="標楷體" w:hAnsi="標楷體" w:cs="新細明體" w:hint="eastAsia"/>
          <w:b/>
          <w:color w:val="000000"/>
          <w:kern w:val="0"/>
          <w:sz w:val="28"/>
          <w:szCs w:val="28"/>
        </w:rPr>
        <w:t>「</w:t>
      </w:r>
      <w:r w:rsidR="00C925B3">
        <w:rPr>
          <w:rFonts w:ascii="標楷體" w:eastAsia="標楷體" w:hAnsi="標楷體" w:cs="新細明體" w:hint="eastAsia"/>
          <w:b/>
          <w:color w:val="000000"/>
          <w:kern w:val="0"/>
          <w:sz w:val="28"/>
          <w:szCs w:val="28"/>
        </w:rPr>
        <w:t>高雄</w:t>
      </w:r>
      <w:r w:rsidR="0030196B">
        <w:rPr>
          <w:rFonts w:ascii="標楷體" w:eastAsia="標楷體" w:hAnsi="標楷體" w:cs="新細明體" w:hint="eastAsia"/>
          <w:b/>
          <w:color w:val="000000"/>
          <w:kern w:val="0"/>
          <w:sz w:val="28"/>
          <w:szCs w:val="28"/>
        </w:rPr>
        <w:t>(路竹)</w:t>
      </w:r>
      <w:r w:rsidRPr="006A41C8">
        <w:rPr>
          <w:rFonts w:ascii="標楷體" w:eastAsia="標楷體" w:hAnsi="標楷體" w:cs="新細明體" w:hint="eastAsia"/>
          <w:b/>
          <w:color w:val="000000"/>
          <w:kern w:val="0"/>
          <w:sz w:val="28"/>
          <w:szCs w:val="28"/>
        </w:rPr>
        <w:t>園區</w:t>
      </w:r>
      <w:r w:rsidR="004D1DAC">
        <w:rPr>
          <w:rFonts w:ascii="標楷體" w:eastAsia="標楷體" w:hAnsi="標楷體" w:cs="新細明體" w:hint="eastAsia"/>
          <w:b/>
          <w:color w:val="000000"/>
          <w:kern w:val="0"/>
          <w:sz w:val="28"/>
          <w:szCs w:val="28"/>
        </w:rPr>
        <w:t>」</w:t>
      </w:r>
      <w:r w:rsidR="00B71ECA">
        <w:rPr>
          <w:rFonts w:ascii="標楷體" w:eastAsia="標楷體" w:hAnsi="標楷體" w:cs="新細明體" w:hint="eastAsia"/>
          <w:b/>
          <w:color w:val="000000"/>
          <w:kern w:val="0"/>
          <w:sz w:val="28"/>
          <w:szCs w:val="28"/>
        </w:rPr>
        <w:t xml:space="preserve">  </w:t>
      </w:r>
      <w:r w:rsidRPr="006A41C8">
        <w:rPr>
          <w:rFonts w:ascii="標楷體" w:eastAsia="標楷體" w:hAnsi="標楷體" w:cs="新細明體" w:hint="eastAsia"/>
          <w:b/>
          <w:color w:val="000000"/>
          <w:kern w:val="0"/>
          <w:sz w:val="28"/>
          <w:szCs w:val="28"/>
        </w:rPr>
        <w:t>土地使用分區管制</w:t>
      </w:r>
      <w:r w:rsidR="00503C24">
        <w:rPr>
          <w:rFonts w:ascii="標楷體" w:eastAsia="標楷體" w:hAnsi="標楷體" w:cs="新細明體" w:hint="eastAsia"/>
          <w:b/>
          <w:color w:val="000000"/>
          <w:kern w:val="0"/>
          <w:sz w:val="28"/>
          <w:szCs w:val="28"/>
        </w:rPr>
        <w:t xml:space="preserve">要點檢討 </w:t>
      </w:r>
      <w:r>
        <w:rPr>
          <w:rFonts w:ascii="標楷體" w:eastAsia="標楷體" w:hAnsi="標楷體" w:cs="新細明體" w:hint="eastAsia"/>
          <w:b/>
          <w:color w:val="000000"/>
          <w:kern w:val="0"/>
          <w:sz w:val="28"/>
          <w:szCs w:val="28"/>
        </w:rPr>
        <w:t>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406244" w:rsidRPr="006A41C8" w14:paraId="7337F3E2" w14:textId="77777777">
        <w:trPr>
          <w:trHeight w:val="345"/>
        </w:trPr>
        <w:tc>
          <w:tcPr>
            <w:tcW w:w="426" w:type="dxa"/>
            <w:vMerge w:val="restart"/>
            <w:tcBorders>
              <w:top w:val="thinThickThinSmallGap" w:sz="12" w:space="0" w:color="auto"/>
              <w:left w:val="thinThickSmallGap" w:sz="18" w:space="0" w:color="auto"/>
              <w:right w:val="single" w:sz="4" w:space="0" w:color="auto"/>
            </w:tcBorders>
            <w:shd w:val="clear" w:color="auto" w:fill="auto"/>
            <w:vAlign w:val="center"/>
            <w:hideMark/>
          </w:tcPr>
          <w:p w14:paraId="798B802E"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基本資料</w:t>
            </w:r>
          </w:p>
        </w:tc>
        <w:tc>
          <w:tcPr>
            <w:tcW w:w="1918" w:type="dxa"/>
            <w:tcBorders>
              <w:top w:val="thinThickThinSmallGap" w:sz="12" w:space="0" w:color="auto"/>
              <w:left w:val="nil"/>
              <w:bottom w:val="single" w:sz="4" w:space="0" w:color="auto"/>
              <w:right w:val="single" w:sz="4" w:space="0" w:color="auto"/>
            </w:tcBorders>
            <w:shd w:val="clear" w:color="auto" w:fill="auto"/>
            <w:vAlign w:val="center"/>
            <w:hideMark/>
          </w:tcPr>
          <w:p w14:paraId="77C15BC5" w14:textId="5B9ECF1F" w:rsidR="00406244" w:rsidRPr="006A41C8" w:rsidRDefault="00406244" w:rsidP="00811226">
            <w:pPr>
              <w:widowControl/>
              <w:jc w:val="center"/>
              <w:rPr>
                <w:rFonts w:ascii="新細明體" w:hAnsi="新細明體" w:cs="新細明體"/>
                <w:color w:val="000000"/>
                <w:kern w:val="0"/>
                <w:sz w:val="22"/>
              </w:rPr>
            </w:pPr>
            <w:proofErr w:type="gramStart"/>
            <w:r w:rsidRPr="006A41C8">
              <w:rPr>
                <w:rFonts w:ascii="新細明體" w:hAnsi="新細明體" w:cs="新細明體" w:hint="eastAsia"/>
                <w:color w:val="000000"/>
                <w:kern w:val="0"/>
                <w:sz w:val="22"/>
              </w:rPr>
              <w:t>案名</w:t>
            </w:r>
            <w:proofErr w:type="gramEnd"/>
          </w:p>
        </w:tc>
        <w:tc>
          <w:tcPr>
            <w:tcW w:w="8150" w:type="dxa"/>
            <w:tcBorders>
              <w:top w:val="thinThickThinSmallGap" w:sz="12" w:space="0" w:color="auto"/>
              <w:left w:val="nil"/>
              <w:bottom w:val="single" w:sz="4" w:space="0" w:color="auto"/>
              <w:right w:val="thickThinSmallGap" w:sz="18" w:space="0" w:color="auto"/>
            </w:tcBorders>
            <w:shd w:val="clear" w:color="auto" w:fill="auto"/>
            <w:vAlign w:val="center"/>
            <w:hideMark/>
          </w:tcPr>
          <w:p w14:paraId="4FEA8688"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0C698AAF" w14:textId="77777777">
        <w:trPr>
          <w:trHeight w:val="330"/>
        </w:trPr>
        <w:tc>
          <w:tcPr>
            <w:tcW w:w="426" w:type="dxa"/>
            <w:vMerge/>
            <w:tcBorders>
              <w:left w:val="thinThickSmallGap" w:sz="18" w:space="0" w:color="auto"/>
              <w:right w:val="single" w:sz="4" w:space="0" w:color="auto"/>
            </w:tcBorders>
            <w:vAlign w:val="center"/>
            <w:hideMark/>
          </w:tcPr>
          <w:p w14:paraId="44941532"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FFDEECF"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4BBF7EA0"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59B1C313" w14:textId="77777777">
        <w:trPr>
          <w:trHeight w:val="330"/>
        </w:trPr>
        <w:tc>
          <w:tcPr>
            <w:tcW w:w="426" w:type="dxa"/>
            <w:vMerge/>
            <w:tcBorders>
              <w:left w:val="thinThickSmallGap" w:sz="18" w:space="0" w:color="auto"/>
              <w:right w:val="single" w:sz="4" w:space="0" w:color="auto"/>
            </w:tcBorders>
            <w:vAlign w:val="center"/>
            <w:hideMark/>
          </w:tcPr>
          <w:p w14:paraId="47FA04C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5D96691C"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6E4B4C0F" w14:textId="77777777" w:rsidR="00406244" w:rsidRPr="006A41C8" w:rsidRDefault="00406244" w:rsidP="00F633AB">
            <w:pPr>
              <w:widowControl/>
              <w:ind w:rightChars="101" w:right="242"/>
              <w:jc w:val="right"/>
              <w:rPr>
                <w:rFonts w:ascii="新細明體" w:hAnsi="新細明體" w:cs="新細明體"/>
                <w:b/>
                <w:color w:val="000000"/>
                <w:kern w:val="0"/>
                <w:sz w:val="22"/>
              </w:rPr>
            </w:pPr>
            <w:r w:rsidRPr="006A41C8">
              <w:rPr>
                <w:rFonts w:ascii="新細明體" w:hAnsi="新細明體" w:cs="新細明體" w:hint="eastAsia"/>
                <w:b/>
                <w:color w:val="000000"/>
                <w:kern w:val="0"/>
                <w:sz w:val="22"/>
              </w:rPr>
              <w:t>(簽章)</w:t>
            </w:r>
          </w:p>
        </w:tc>
      </w:tr>
      <w:tr w:rsidR="00406244" w:rsidRPr="006A41C8" w14:paraId="5F813248" w14:textId="77777777">
        <w:trPr>
          <w:trHeight w:val="330"/>
        </w:trPr>
        <w:tc>
          <w:tcPr>
            <w:tcW w:w="426" w:type="dxa"/>
            <w:vMerge/>
            <w:tcBorders>
              <w:left w:val="thinThickSmallGap" w:sz="18" w:space="0" w:color="auto"/>
              <w:right w:val="single" w:sz="4" w:space="0" w:color="auto"/>
            </w:tcBorders>
            <w:vAlign w:val="center"/>
            <w:hideMark/>
          </w:tcPr>
          <w:p w14:paraId="139591D6"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6C0881BA"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地段地號</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D65A53F"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8F6C6EE" w14:textId="77777777" w:rsidTr="00406244">
        <w:trPr>
          <w:trHeight w:val="405"/>
        </w:trPr>
        <w:tc>
          <w:tcPr>
            <w:tcW w:w="426" w:type="dxa"/>
            <w:vMerge/>
            <w:tcBorders>
              <w:left w:val="thinThickSmallGap" w:sz="18" w:space="0" w:color="auto"/>
              <w:right w:val="single" w:sz="4" w:space="0" w:color="auto"/>
            </w:tcBorders>
            <w:vAlign w:val="center"/>
            <w:hideMark/>
          </w:tcPr>
          <w:p w14:paraId="7A72F08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2682A5B1"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基地面積(m</w:t>
            </w:r>
            <w:r w:rsidRPr="006A41C8">
              <w:rPr>
                <w:rFonts w:ascii="新細明體" w:hAnsi="新細明體" w:cs="新細明體" w:hint="eastAsia"/>
                <w:color w:val="000000"/>
                <w:kern w:val="0"/>
                <w:sz w:val="22"/>
                <w:vertAlign w:val="superscript"/>
              </w:rPr>
              <w:t>2</w:t>
            </w:r>
            <w:r w:rsidRPr="006A41C8">
              <w:rPr>
                <w:rFonts w:ascii="新細明體" w:hAnsi="新細明體" w:cs="新細明體" w:hint="eastAsia"/>
                <w:color w:val="000000"/>
                <w:kern w:val="0"/>
                <w:sz w:val="22"/>
              </w:rPr>
              <w:t>)</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7D1B3CC2"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DEEC47C" w14:textId="77777777" w:rsidTr="00406244">
        <w:trPr>
          <w:trHeight w:val="405"/>
        </w:trPr>
        <w:tc>
          <w:tcPr>
            <w:tcW w:w="426" w:type="dxa"/>
            <w:vMerge/>
            <w:tcBorders>
              <w:left w:val="thinThickSmallGap" w:sz="18" w:space="0" w:color="auto"/>
              <w:bottom w:val="thinThickThinSmallGap" w:sz="12" w:space="0" w:color="auto"/>
              <w:right w:val="single" w:sz="4" w:space="0" w:color="auto"/>
            </w:tcBorders>
            <w:vAlign w:val="center"/>
          </w:tcPr>
          <w:p w14:paraId="1E21DBFD"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single" w:sz="4" w:space="0" w:color="auto"/>
              <w:left w:val="nil"/>
              <w:bottom w:val="thinThickThinSmallGap" w:sz="12" w:space="0" w:color="auto"/>
              <w:right w:val="single" w:sz="4" w:space="0" w:color="auto"/>
            </w:tcBorders>
            <w:shd w:val="clear" w:color="auto" w:fill="auto"/>
            <w:vAlign w:val="center"/>
          </w:tcPr>
          <w:p w14:paraId="14014CAF" w14:textId="3090ECE7" w:rsidR="00406244" w:rsidRPr="005E6C2F" w:rsidRDefault="00406244" w:rsidP="00406244">
            <w:pPr>
              <w:widowControl/>
              <w:jc w:val="center"/>
              <w:rPr>
                <w:rFonts w:ascii="新細明體" w:hAnsi="新細明體" w:cs="新細明體"/>
                <w:b/>
                <w:color w:val="FF0000"/>
                <w:kern w:val="0"/>
                <w:sz w:val="21"/>
              </w:rPr>
            </w:pPr>
            <w:r w:rsidRPr="005E6C2F">
              <w:rPr>
                <w:rFonts w:ascii="新細明體" w:hAnsi="新細明體" w:hint="eastAsia"/>
                <w:b/>
                <w:color w:val="FF0000"/>
                <w:sz w:val="21"/>
                <w:szCs w:val="18"/>
              </w:rPr>
              <w:t>基地土地使用分區</w:t>
            </w:r>
          </w:p>
        </w:tc>
        <w:tc>
          <w:tcPr>
            <w:tcW w:w="8150" w:type="dxa"/>
            <w:tcBorders>
              <w:top w:val="single" w:sz="4" w:space="0" w:color="auto"/>
              <w:left w:val="nil"/>
              <w:bottom w:val="thinThickThinSmallGap" w:sz="12" w:space="0" w:color="auto"/>
              <w:right w:val="thickThinSmallGap" w:sz="18" w:space="0" w:color="auto"/>
            </w:tcBorders>
            <w:shd w:val="clear" w:color="auto" w:fill="auto"/>
            <w:vAlign w:val="center"/>
          </w:tcPr>
          <w:p w14:paraId="10E78BE7" w14:textId="443C63FB" w:rsidR="00406244" w:rsidRPr="005E6C2F" w:rsidRDefault="005E6C2F" w:rsidP="00B702F9">
            <w:pPr>
              <w:widowControl/>
              <w:rPr>
                <w:rFonts w:ascii="新細明體" w:hAnsi="新細明體" w:cs="新細明體"/>
                <w:b/>
                <w:color w:val="FF9B9B"/>
                <w:kern w:val="0"/>
                <w:sz w:val="22"/>
              </w:rPr>
            </w:pPr>
            <w:r w:rsidRPr="005E6C2F">
              <w:rPr>
                <w:rFonts w:ascii="新細明體" w:hAnsi="新細明體" w:cs="新細明體" w:hint="eastAsia"/>
                <w:b/>
                <w:color w:val="FF9B9B"/>
                <w:kern w:val="0"/>
                <w:sz w:val="22"/>
              </w:rPr>
              <w:t>（請加</w:t>
            </w:r>
            <w:proofErr w:type="gramStart"/>
            <w:r w:rsidRPr="005E6C2F">
              <w:rPr>
                <w:rFonts w:ascii="新細明體" w:hAnsi="新細明體" w:cs="新細明體" w:hint="eastAsia"/>
                <w:b/>
                <w:color w:val="FF9B9B"/>
                <w:kern w:val="0"/>
                <w:sz w:val="22"/>
              </w:rPr>
              <w:t>註坵</w:t>
            </w:r>
            <w:proofErr w:type="gramEnd"/>
            <w:r w:rsidRPr="005E6C2F">
              <w:rPr>
                <w:rFonts w:ascii="新細明體" w:hAnsi="新細明體" w:cs="新細明體" w:hint="eastAsia"/>
                <w:b/>
                <w:color w:val="FF9B9B"/>
                <w:kern w:val="0"/>
                <w:sz w:val="22"/>
              </w:rPr>
              <w:t>塊編號）</w:t>
            </w:r>
          </w:p>
        </w:tc>
      </w:tr>
    </w:tbl>
    <w:p w14:paraId="4C629AFC" w14:textId="77777777" w:rsidR="00503C24" w:rsidRDefault="00503C24" w:rsidP="00B57B81">
      <w:pPr>
        <w:widowControl/>
        <w:snapToGrid w:val="0"/>
        <w:ind w:left="630" w:hangingChars="300" w:hanging="630"/>
        <w:rPr>
          <w:rFonts w:ascii="標楷體" w:eastAsia="標楷體" w:hAnsi="標楷體" w:cs="新細明體"/>
          <w:color w:val="000000"/>
          <w:kern w:val="0"/>
          <w:sz w:val="21"/>
          <w:szCs w:val="28"/>
        </w:rPr>
      </w:pPr>
    </w:p>
    <w:p w14:paraId="49695C00" w14:textId="77777777" w:rsidR="003E5E5B" w:rsidRDefault="00503C24" w:rsidP="00B57B81">
      <w:pPr>
        <w:widowControl/>
        <w:snapToGrid w:val="0"/>
        <w:ind w:left="630" w:hangingChars="300" w:hanging="630"/>
        <w:rPr>
          <w:rFonts w:ascii="標楷體" w:eastAsia="標楷體" w:hAnsi="標楷體" w:cs="新細明體"/>
          <w:color w:val="000000"/>
          <w:kern w:val="0"/>
          <w:sz w:val="21"/>
          <w:szCs w:val="28"/>
        </w:rPr>
      </w:pPr>
      <w:r>
        <w:rPr>
          <w:rFonts w:ascii="標楷體" w:eastAsia="標楷體" w:hAnsi="標楷體" w:cs="新細明體"/>
          <w:color w:val="000000"/>
          <w:kern w:val="0"/>
          <w:sz w:val="21"/>
          <w:szCs w:val="28"/>
        </w:rPr>
        <w:t>說明</w:t>
      </w:r>
      <w:r>
        <w:rPr>
          <w:rFonts w:ascii="標楷體" w:eastAsia="標楷體" w:hAnsi="標楷體" w:cs="新細明體" w:hint="eastAsia"/>
          <w:color w:val="000000"/>
          <w:kern w:val="0"/>
          <w:sz w:val="21"/>
          <w:szCs w:val="28"/>
        </w:rPr>
        <w:t>：</w:t>
      </w:r>
    </w:p>
    <w:p w14:paraId="4D18CB34" w14:textId="0F7E3C4A" w:rsidR="00A0261D" w:rsidRDefault="00B71ECA" w:rsidP="00B71ECA">
      <w:pPr>
        <w:autoSpaceDE w:val="0"/>
        <w:autoSpaceDN w:val="0"/>
        <w:adjustRightInd w:val="0"/>
        <w:snapToGrid w:val="0"/>
        <w:ind w:leftChars="100" w:left="450" w:hangingChars="100" w:hanging="210"/>
        <w:rPr>
          <w:rFonts w:ascii="標楷體" w:eastAsia="標楷體" w:hAnsi="標楷體" w:cs="新細明體"/>
          <w:color w:val="000000"/>
          <w:kern w:val="0"/>
          <w:sz w:val="21"/>
          <w:szCs w:val="28"/>
        </w:rPr>
      </w:pPr>
      <w:r>
        <w:rPr>
          <w:rFonts w:ascii="標楷體" w:eastAsia="標楷體" w:hAnsi="標楷體" w:cs="新細明體" w:hint="eastAsia"/>
          <w:color w:val="000000"/>
          <w:kern w:val="0"/>
          <w:sz w:val="21"/>
          <w:szCs w:val="28"/>
        </w:rPr>
        <w:t>1.</w:t>
      </w:r>
      <w:r w:rsidR="00A0261D" w:rsidRPr="00B57B81">
        <w:rPr>
          <w:rFonts w:ascii="標楷體" w:eastAsia="標楷體" w:hAnsi="標楷體" w:cs="新細明體" w:hint="eastAsia"/>
          <w:color w:val="000000"/>
          <w:kern w:val="0"/>
          <w:sz w:val="21"/>
          <w:szCs w:val="28"/>
        </w:rPr>
        <w:t>依據</w:t>
      </w:r>
      <w:r>
        <w:rPr>
          <w:rFonts w:ascii="TimesNewRoman" w:eastAsia="Times New Roman" w:hAnsi="TimesNewRoman" w:cs="TimesNewRoman"/>
          <w:color w:val="000000"/>
          <w:kern w:val="0"/>
          <w:sz w:val="20"/>
          <w:szCs w:val="24"/>
          <w:lang w:val="x-none"/>
        </w:rPr>
        <w:t xml:space="preserve">113.05.16 </w:t>
      </w:r>
      <w:r>
        <w:rPr>
          <w:rFonts w:ascii="標楷體" w:eastAsia="標楷體" w:hAnsi="標楷體" w:cs="標楷體" w:hint="eastAsia"/>
          <w:color w:val="000000"/>
          <w:kern w:val="0"/>
          <w:sz w:val="20"/>
          <w:szCs w:val="24"/>
          <w:lang w:val="x-none"/>
        </w:rPr>
        <w:t>高市府都</w:t>
      </w:r>
      <w:proofErr w:type="gramStart"/>
      <w:r>
        <w:rPr>
          <w:rFonts w:ascii="標楷體" w:eastAsia="標楷體" w:hAnsi="標楷體" w:cs="標楷體" w:hint="eastAsia"/>
          <w:color w:val="000000"/>
          <w:kern w:val="0"/>
          <w:sz w:val="20"/>
          <w:szCs w:val="24"/>
          <w:lang w:val="x-none"/>
        </w:rPr>
        <w:t>發審字</w:t>
      </w:r>
      <w:proofErr w:type="gramEnd"/>
      <w:r>
        <w:rPr>
          <w:rFonts w:ascii="標楷體" w:eastAsia="標楷體" w:hAnsi="標楷體" w:cs="標楷體" w:hint="eastAsia"/>
          <w:color w:val="000000"/>
          <w:kern w:val="0"/>
          <w:sz w:val="20"/>
          <w:szCs w:val="24"/>
          <w:lang w:val="x-none"/>
        </w:rPr>
        <w:t>第</w:t>
      </w:r>
      <w:r>
        <w:rPr>
          <w:rFonts w:ascii="標楷體" w:eastAsia="標楷體" w:hAnsi="標楷體" w:cs="標楷體"/>
          <w:color w:val="000000"/>
          <w:kern w:val="0"/>
          <w:sz w:val="20"/>
          <w:szCs w:val="24"/>
          <w:lang w:val="x-none"/>
        </w:rPr>
        <w:t xml:space="preserve"> </w:t>
      </w:r>
      <w:r>
        <w:rPr>
          <w:rFonts w:ascii="TimesNewRoman" w:eastAsia="Times New Roman" w:hAnsi="TimesNewRoman" w:cs="TimesNewRoman"/>
          <w:color w:val="000000"/>
          <w:kern w:val="0"/>
          <w:sz w:val="20"/>
          <w:szCs w:val="24"/>
          <w:lang w:val="x-none"/>
        </w:rPr>
        <w:t>1133211900</w:t>
      </w:r>
      <w:r w:rsidR="001E7969" w:rsidRPr="001E7969">
        <w:rPr>
          <w:rFonts w:ascii="TimesNewRoman" w:eastAsia="Times New Roman" w:hAnsi="TimesNewRoman" w:cs="TimesNewRoman" w:hint="eastAsia"/>
          <w:color w:val="000000"/>
          <w:kern w:val="0"/>
          <w:sz w:val="20"/>
          <w:szCs w:val="24"/>
          <w:lang w:val="x-none"/>
        </w:rPr>
        <w:t>2</w:t>
      </w:r>
      <w:r>
        <w:rPr>
          <w:rFonts w:ascii="標楷體" w:eastAsia="標楷體" w:hAnsi="標楷體" w:cs="標楷體" w:hint="eastAsia"/>
          <w:color w:val="000000"/>
          <w:kern w:val="0"/>
          <w:sz w:val="20"/>
          <w:szCs w:val="24"/>
          <w:lang w:val="x-none"/>
        </w:rPr>
        <w:t>號函許可「南部科學園區高雄園區開發計畫暨細部計畫（第七次變更）」案修訂。</w:t>
      </w:r>
    </w:p>
    <w:p w14:paraId="26F81327" w14:textId="77777777" w:rsidR="00B71ECA" w:rsidRDefault="00B71ECA" w:rsidP="00B71ECA">
      <w:pPr>
        <w:widowControl/>
        <w:snapToGrid w:val="0"/>
        <w:ind w:leftChars="100" w:left="466" w:hangingChars="113" w:hanging="226"/>
        <w:rPr>
          <w:rFonts w:ascii="標楷體" w:eastAsia="標楷體" w:hAnsi="標楷體"/>
          <w:b/>
          <w:sz w:val="20"/>
          <w:szCs w:val="20"/>
        </w:rPr>
      </w:pPr>
      <w:r>
        <w:rPr>
          <w:rFonts w:ascii="標楷體" w:eastAsia="標楷體" w:hAnsi="標楷體" w:hint="eastAsia"/>
          <w:b/>
          <w:sz w:val="20"/>
          <w:szCs w:val="20"/>
        </w:rPr>
        <w:t>2.</w:t>
      </w:r>
      <w:r w:rsidR="00CD68EB" w:rsidRPr="006A41C8">
        <w:rPr>
          <w:rFonts w:ascii="標楷體" w:eastAsia="標楷體" w:hAnsi="標楷體" w:hint="eastAsia"/>
          <w:b/>
          <w:sz w:val="20"/>
          <w:szCs w:val="20"/>
        </w:rPr>
        <w:t>申請人應視申請案性質依表列檢討項目逐項檢討，併於「檢討內容」欄中簡要說明，無須檢討項目亦請敘明</w:t>
      </w:r>
      <w:r>
        <w:rPr>
          <w:rFonts w:ascii="標楷體" w:eastAsia="標楷體" w:hAnsi="標楷體" w:hint="eastAsia"/>
          <w:b/>
          <w:sz w:val="20"/>
          <w:szCs w:val="20"/>
        </w:rPr>
        <w:t>。</w:t>
      </w:r>
    </w:p>
    <w:p w14:paraId="2EDA5568" w14:textId="2AC0C8A6" w:rsidR="00667875" w:rsidRPr="00667875" w:rsidRDefault="00B71ECA" w:rsidP="00B71ECA">
      <w:pPr>
        <w:widowControl/>
        <w:snapToGrid w:val="0"/>
        <w:ind w:leftChars="100" w:left="466" w:hangingChars="113" w:hanging="226"/>
        <w:rPr>
          <w:rFonts w:ascii="標楷體" w:eastAsia="標楷體" w:hAnsi="標楷體"/>
          <w:b/>
          <w:sz w:val="20"/>
          <w:szCs w:val="20"/>
        </w:rPr>
      </w:pPr>
      <w:r>
        <w:rPr>
          <w:rFonts w:ascii="標楷體" w:eastAsia="標楷體" w:hAnsi="標楷體"/>
          <w:b/>
          <w:sz w:val="20"/>
          <w:szCs w:val="20"/>
        </w:rPr>
        <w:t>3.下表</w:t>
      </w:r>
      <w:r>
        <w:rPr>
          <w:rFonts w:ascii="標楷體" w:eastAsia="標楷體" w:hAnsi="標楷體" w:hint="eastAsia"/>
          <w:b/>
          <w:sz w:val="20"/>
          <w:szCs w:val="20"/>
        </w:rPr>
        <w:t>「</w:t>
      </w:r>
      <w:r>
        <w:rPr>
          <w:rFonts w:ascii="標楷體" w:eastAsia="標楷體" w:hAnsi="標楷體"/>
          <w:b/>
          <w:sz w:val="20"/>
          <w:szCs w:val="20"/>
        </w:rPr>
        <w:t>檢討內容</w:t>
      </w:r>
      <w:r>
        <w:rPr>
          <w:rFonts w:ascii="標楷體" w:eastAsia="標楷體" w:hAnsi="標楷體" w:hint="eastAsia"/>
          <w:b/>
          <w:sz w:val="20"/>
          <w:szCs w:val="20"/>
        </w:rPr>
        <w:t>」</w:t>
      </w:r>
      <w:r>
        <w:rPr>
          <w:rFonts w:ascii="標楷體" w:eastAsia="標楷體" w:hAnsi="標楷體"/>
          <w:b/>
          <w:sz w:val="20"/>
          <w:szCs w:val="20"/>
        </w:rPr>
        <w:t>之文字記載如有錯誤</w:t>
      </w:r>
      <w:r>
        <w:rPr>
          <w:rFonts w:ascii="標楷體" w:eastAsia="標楷體" w:hAnsi="標楷體" w:hint="eastAsia"/>
          <w:b/>
          <w:sz w:val="20"/>
          <w:szCs w:val="20"/>
        </w:rPr>
        <w:t>，</w:t>
      </w:r>
      <w:proofErr w:type="gramStart"/>
      <w:r>
        <w:rPr>
          <w:rFonts w:ascii="標楷體" w:eastAsia="標楷體" w:hAnsi="標楷體" w:hint="eastAsia"/>
          <w:b/>
          <w:sz w:val="20"/>
          <w:szCs w:val="20"/>
        </w:rPr>
        <w:t>應依</w:t>
      </w:r>
      <w:r>
        <w:rPr>
          <w:rFonts w:ascii="標楷體" w:eastAsia="標楷體" w:hAnsi="標楷體"/>
          <w:b/>
          <w:sz w:val="20"/>
          <w:szCs w:val="20"/>
        </w:rPr>
        <w:t>土管</w:t>
      </w:r>
      <w:proofErr w:type="gramEnd"/>
      <w:r>
        <w:rPr>
          <w:rFonts w:ascii="標楷體" w:eastAsia="標楷體" w:hAnsi="標楷體"/>
          <w:b/>
          <w:sz w:val="20"/>
          <w:szCs w:val="20"/>
        </w:rPr>
        <w:t>要點實際規定內容為凖</w:t>
      </w:r>
      <w:r>
        <w:rPr>
          <w:rFonts w:ascii="標楷體" w:eastAsia="標楷體" w:hAnsi="標楷體" w:hint="eastAsia"/>
          <w:b/>
          <w:sz w:val="20"/>
          <w:szCs w:val="20"/>
        </w:rPr>
        <w:t>。</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009"/>
        <w:gridCol w:w="909"/>
        <w:gridCol w:w="3343"/>
        <w:gridCol w:w="2835"/>
        <w:gridCol w:w="558"/>
        <w:gridCol w:w="9"/>
        <w:gridCol w:w="550"/>
        <w:gridCol w:w="855"/>
      </w:tblGrid>
      <w:tr w:rsidR="00811226" w:rsidRPr="006A41C8" w14:paraId="315CBC17" w14:textId="77777777" w:rsidTr="00B45E1F">
        <w:trPr>
          <w:trHeight w:val="237"/>
          <w:tblHeader/>
        </w:trPr>
        <w:tc>
          <w:tcPr>
            <w:tcW w:w="426" w:type="dxa"/>
            <w:vMerge w:val="restart"/>
            <w:tcBorders>
              <w:top w:val="thinThickThinSmallGap" w:sz="12" w:space="0" w:color="auto"/>
              <w:left w:val="thinThickSmallGap" w:sz="18" w:space="0" w:color="auto"/>
              <w:bottom w:val="single" w:sz="4" w:space="0" w:color="auto"/>
              <w:right w:val="single" w:sz="4" w:space="0" w:color="auto"/>
            </w:tcBorders>
            <w:shd w:val="clear" w:color="auto" w:fill="auto"/>
            <w:noWrap/>
            <w:vAlign w:val="center"/>
            <w:hideMark/>
          </w:tcPr>
          <w:p w14:paraId="4E3A5407"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項次</w:t>
            </w:r>
          </w:p>
        </w:tc>
        <w:tc>
          <w:tcPr>
            <w:tcW w:w="1918" w:type="dxa"/>
            <w:gridSpan w:val="2"/>
            <w:vMerge w:val="restart"/>
            <w:tcBorders>
              <w:top w:val="thinThickThinSmallGap" w:sz="12" w:space="0" w:color="auto"/>
              <w:left w:val="single" w:sz="4" w:space="0" w:color="auto"/>
              <w:bottom w:val="single" w:sz="4" w:space="0" w:color="auto"/>
              <w:right w:val="single" w:sz="4" w:space="0" w:color="auto"/>
            </w:tcBorders>
            <w:shd w:val="clear" w:color="auto" w:fill="auto"/>
            <w:noWrap/>
            <w:vAlign w:val="center"/>
            <w:hideMark/>
          </w:tcPr>
          <w:p w14:paraId="2EB679E5"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項目</w:t>
            </w:r>
          </w:p>
        </w:tc>
        <w:tc>
          <w:tcPr>
            <w:tcW w:w="6178" w:type="dxa"/>
            <w:gridSpan w:val="2"/>
            <w:vMerge w:val="restart"/>
            <w:tcBorders>
              <w:top w:val="thinThickThinSmallGap" w:sz="12" w:space="0" w:color="auto"/>
              <w:left w:val="single" w:sz="4" w:space="0" w:color="auto"/>
              <w:bottom w:val="single" w:sz="4" w:space="0" w:color="auto"/>
              <w:right w:val="single" w:sz="4" w:space="0" w:color="auto"/>
            </w:tcBorders>
            <w:shd w:val="clear" w:color="auto" w:fill="auto"/>
            <w:noWrap/>
            <w:vAlign w:val="center"/>
            <w:hideMark/>
          </w:tcPr>
          <w:p w14:paraId="296F0881"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檢討內容</w:t>
            </w:r>
          </w:p>
        </w:tc>
        <w:tc>
          <w:tcPr>
            <w:tcW w:w="1117" w:type="dxa"/>
            <w:gridSpan w:val="3"/>
            <w:tcBorders>
              <w:top w:val="thinThickThinSmallGap" w:sz="12" w:space="0" w:color="auto"/>
              <w:left w:val="nil"/>
              <w:bottom w:val="single" w:sz="4" w:space="0" w:color="auto"/>
              <w:right w:val="single" w:sz="4" w:space="0" w:color="auto"/>
            </w:tcBorders>
            <w:shd w:val="clear" w:color="auto" w:fill="auto"/>
            <w:noWrap/>
            <w:vAlign w:val="center"/>
            <w:hideMark/>
          </w:tcPr>
          <w:p w14:paraId="23A60D30"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結果</w:t>
            </w:r>
          </w:p>
        </w:tc>
        <w:tc>
          <w:tcPr>
            <w:tcW w:w="855" w:type="dxa"/>
            <w:vMerge w:val="restart"/>
            <w:tcBorders>
              <w:top w:val="thinThickThinSmallGap" w:sz="12" w:space="0" w:color="auto"/>
              <w:left w:val="single" w:sz="4" w:space="0" w:color="auto"/>
              <w:bottom w:val="single" w:sz="4" w:space="0" w:color="auto"/>
              <w:right w:val="thickThinSmallGap" w:sz="18" w:space="0" w:color="auto"/>
            </w:tcBorders>
            <w:shd w:val="clear" w:color="auto" w:fill="auto"/>
            <w:noWrap/>
            <w:vAlign w:val="center"/>
            <w:hideMark/>
          </w:tcPr>
          <w:p w14:paraId="3454B97D"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說明頁</w:t>
            </w:r>
          </w:p>
        </w:tc>
      </w:tr>
      <w:tr w:rsidR="00811226" w:rsidRPr="006A41C8" w14:paraId="7E63DA30" w14:textId="77777777" w:rsidTr="00B45E1F">
        <w:trPr>
          <w:trHeight w:val="250"/>
          <w:tblHeader/>
        </w:trPr>
        <w:tc>
          <w:tcPr>
            <w:tcW w:w="426" w:type="dxa"/>
            <w:vMerge/>
            <w:tcBorders>
              <w:top w:val="nil"/>
              <w:left w:val="thinThickSmallGap" w:sz="18" w:space="0" w:color="auto"/>
              <w:bottom w:val="single" w:sz="4" w:space="0" w:color="auto"/>
              <w:right w:val="single" w:sz="4" w:space="0" w:color="auto"/>
            </w:tcBorders>
            <w:vAlign w:val="center"/>
            <w:hideMark/>
          </w:tcPr>
          <w:p w14:paraId="4DA8835D" w14:textId="77777777" w:rsidR="00811226" w:rsidRPr="006A41C8" w:rsidRDefault="00811226" w:rsidP="00811226">
            <w:pPr>
              <w:widowControl/>
              <w:rPr>
                <w:rFonts w:ascii="新細明體" w:hAnsi="新細明體" w:cs="新細明體"/>
                <w:color w:val="000000"/>
                <w:kern w:val="0"/>
                <w:sz w:val="22"/>
              </w:rPr>
            </w:pPr>
          </w:p>
        </w:tc>
        <w:tc>
          <w:tcPr>
            <w:tcW w:w="1918" w:type="dxa"/>
            <w:gridSpan w:val="2"/>
            <w:vMerge/>
            <w:tcBorders>
              <w:top w:val="nil"/>
              <w:left w:val="single" w:sz="4" w:space="0" w:color="auto"/>
              <w:bottom w:val="single" w:sz="4" w:space="0" w:color="auto"/>
              <w:right w:val="single" w:sz="4" w:space="0" w:color="auto"/>
            </w:tcBorders>
            <w:vAlign w:val="center"/>
            <w:hideMark/>
          </w:tcPr>
          <w:p w14:paraId="54C46BCA" w14:textId="77777777" w:rsidR="00811226" w:rsidRPr="006A41C8" w:rsidRDefault="00811226" w:rsidP="00811226">
            <w:pPr>
              <w:widowControl/>
              <w:rPr>
                <w:rFonts w:ascii="新細明體" w:hAnsi="新細明體" w:cs="新細明體"/>
                <w:color w:val="000000"/>
                <w:kern w:val="0"/>
                <w:sz w:val="22"/>
              </w:rPr>
            </w:pPr>
          </w:p>
        </w:tc>
        <w:tc>
          <w:tcPr>
            <w:tcW w:w="6178" w:type="dxa"/>
            <w:gridSpan w:val="2"/>
            <w:vMerge/>
            <w:tcBorders>
              <w:top w:val="nil"/>
              <w:left w:val="single" w:sz="4" w:space="0" w:color="auto"/>
              <w:bottom w:val="single" w:sz="4" w:space="0" w:color="auto"/>
              <w:right w:val="single" w:sz="4" w:space="0" w:color="auto"/>
            </w:tcBorders>
            <w:vAlign w:val="center"/>
            <w:hideMark/>
          </w:tcPr>
          <w:p w14:paraId="0E67F888" w14:textId="77777777" w:rsidR="00811226" w:rsidRPr="006A41C8" w:rsidRDefault="00811226" w:rsidP="00811226">
            <w:pPr>
              <w:widowControl/>
              <w:rPr>
                <w:rFonts w:ascii="新細明體" w:hAnsi="新細明體" w:cs="新細明體"/>
                <w:color w:val="000000"/>
                <w:kern w:val="0"/>
                <w:sz w:val="22"/>
              </w:rPr>
            </w:pPr>
          </w:p>
        </w:tc>
        <w:tc>
          <w:tcPr>
            <w:tcW w:w="558" w:type="dxa"/>
            <w:tcBorders>
              <w:top w:val="nil"/>
              <w:left w:val="nil"/>
              <w:bottom w:val="single" w:sz="4" w:space="0" w:color="auto"/>
              <w:right w:val="single" w:sz="4" w:space="0" w:color="auto"/>
            </w:tcBorders>
            <w:shd w:val="clear" w:color="auto" w:fill="auto"/>
            <w:noWrap/>
            <w:vAlign w:val="center"/>
            <w:hideMark/>
          </w:tcPr>
          <w:p w14:paraId="45B62C35" w14:textId="77777777" w:rsidR="00811226" w:rsidRPr="006A41C8" w:rsidRDefault="00811226" w:rsidP="00F633AB">
            <w:pPr>
              <w:widowControl/>
              <w:spacing w:line="280" w:lineRule="exact"/>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符合</w:t>
            </w:r>
          </w:p>
        </w:tc>
        <w:tc>
          <w:tcPr>
            <w:tcW w:w="559" w:type="dxa"/>
            <w:gridSpan w:val="2"/>
            <w:tcBorders>
              <w:top w:val="nil"/>
              <w:left w:val="nil"/>
              <w:bottom w:val="single" w:sz="4" w:space="0" w:color="auto"/>
              <w:right w:val="single" w:sz="4" w:space="0" w:color="auto"/>
            </w:tcBorders>
            <w:shd w:val="clear" w:color="auto" w:fill="auto"/>
            <w:noWrap/>
            <w:vAlign w:val="center"/>
            <w:hideMark/>
          </w:tcPr>
          <w:p w14:paraId="78CACCEF" w14:textId="77777777" w:rsidR="00811226" w:rsidRPr="006A41C8" w:rsidRDefault="00811226" w:rsidP="00F633AB">
            <w:pPr>
              <w:widowControl/>
              <w:spacing w:line="280" w:lineRule="exact"/>
              <w:ind w:leftChars="-50" w:left="-120" w:rightChars="-50" w:right="-120"/>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不符合</w:t>
            </w:r>
          </w:p>
        </w:tc>
        <w:tc>
          <w:tcPr>
            <w:tcW w:w="855" w:type="dxa"/>
            <w:vMerge/>
            <w:tcBorders>
              <w:top w:val="nil"/>
              <w:left w:val="single" w:sz="4" w:space="0" w:color="auto"/>
              <w:bottom w:val="single" w:sz="4" w:space="0" w:color="auto"/>
              <w:right w:val="thickThinSmallGap" w:sz="18" w:space="0" w:color="auto"/>
            </w:tcBorders>
            <w:vAlign w:val="center"/>
            <w:hideMark/>
          </w:tcPr>
          <w:p w14:paraId="1724EB4E" w14:textId="77777777" w:rsidR="00811226" w:rsidRPr="006A41C8" w:rsidRDefault="00811226" w:rsidP="00811226">
            <w:pPr>
              <w:widowControl/>
              <w:ind w:leftChars="-50" w:left="-120" w:rightChars="-50" w:right="-120"/>
              <w:rPr>
                <w:rFonts w:ascii="新細明體" w:hAnsi="新細明體" w:cs="新細明體"/>
                <w:color w:val="000000"/>
                <w:kern w:val="0"/>
                <w:szCs w:val="24"/>
              </w:rPr>
            </w:pPr>
          </w:p>
        </w:tc>
      </w:tr>
      <w:tr w:rsidR="00811226" w:rsidRPr="006A41C8" w14:paraId="3847E7A9" w14:textId="77777777" w:rsidTr="00B57B81">
        <w:trPr>
          <w:trHeight w:val="567"/>
        </w:trPr>
        <w:tc>
          <w:tcPr>
            <w:tcW w:w="426" w:type="dxa"/>
            <w:tcBorders>
              <w:top w:val="nil"/>
              <w:left w:val="thinThickSmallGap" w:sz="18" w:space="0" w:color="auto"/>
              <w:bottom w:val="single" w:sz="4" w:space="0" w:color="auto"/>
              <w:right w:val="single" w:sz="4" w:space="0" w:color="auto"/>
            </w:tcBorders>
            <w:shd w:val="clear" w:color="auto" w:fill="auto"/>
            <w:noWrap/>
            <w:vAlign w:val="center"/>
            <w:hideMark/>
          </w:tcPr>
          <w:p w14:paraId="14CA08AC" w14:textId="77777777" w:rsidR="00811226" w:rsidRPr="006A41C8" w:rsidRDefault="00811226"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1</w:t>
            </w:r>
          </w:p>
        </w:tc>
        <w:tc>
          <w:tcPr>
            <w:tcW w:w="1918" w:type="dxa"/>
            <w:gridSpan w:val="2"/>
            <w:tcBorders>
              <w:top w:val="nil"/>
              <w:left w:val="nil"/>
              <w:bottom w:val="single" w:sz="4" w:space="0" w:color="auto"/>
              <w:right w:val="single" w:sz="4" w:space="0" w:color="auto"/>
            </w:tcBorders>
            <w:shd w:val="clear" w:color="auto" w:fill="auto"/>
            <w:vAlign w:val="center"/>
            <w:hideMark/>
          </w:tcPr>
          <w:p w14:paraId="25BB596C" w14:textId="03E2D546" w:rsidR="00811226" w:rsidRPr="006A41C8" w:rsidRDefault="00811226" w:rsidP="007E4D9E">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土地使用項目</w:t>
            </w:r>
            <w:r w:rsidRPr="006A41C8">
              <w:rPr>
                <w:rFonts w:ascii="新細明體" w:hAnsi="新細明體" w:cs="新細明體" w:hint="eastAsia"/>
                <w:kern w:val="0"/>
                <w:sz w:val="22"/>
              </w:rPr>
              <w:br/>
              <w:t>(第</w:t>
            </w:r>
            <w:r w:rsidR="0072536E">
              <w:rPr>
                <w:rFonts w:ascii="新細明體" w:hAnsi="新細明體" w:cs="新細明體" w:hint="eastAsia"/>
                <w:color w:val="FF0000"/>
                <w:kern w:val="0"/>
                <w:sz w:val="22"/>
              </w:rPr>
              <w:t>6</w:t>
            </w:r>
            <w:r w:rsidRPr="001774BC">
              <w:rPr>
                <w:rFonts w:ascii="新細明體" w:hAnsi="新細明體" w:cs="新細明體" w:hint="eastAsia"/>
                <w:color w:val="FF0000"/>
                <w:kern w:val="0"/>
                <w:sz w:val="22"/>
              </w:rPr>
              <w:t>-</w:t>
            </w:r>
            <w:r w:rsidR="0072536E">
              <w:rPr>
                <w:rFonts w:ascii="新細明體" w:hAnsi="新細明體" w:cs="新細明體" w:hint="eastAsia"/>
                <w:color w:val="FF0000"/>
                <w:kern w:val="0"/>
                <w:sz w:val="22"/>
              </w:rPr>
              <w:t>9</w:t>
            </w:r>
            <w:r w:rsidRPr="006A41C8">
              <w:rPr>
                <w:rFonts w:ascii="新細明體" w:hAnsi="新細明體" w:cs="新細明體" w:hint="eastAsia"/>
                <w:kern w:val="0"/>
                <w:sz w:val="22"/>
              </w:rPr>
              <w:t>條)</w:t>
            </w:r>
          </w:p>
        </w:tc>
        <w:tc>
          <w:tcPr>
            <w:tcW w:w="6178" w:type="dxa"/>
            <w:gridSpan w:val="2"/>
            <w:tcBorders>
              <w:top w:val="single" w:sz="4" w:space="0" w:color="auto"/>
              <w:left w:val="nil"/>
              <w:bottom w:val="single" w:sz="4" w:space="0" w:color="auto"/>
              <w:right w:val="single" w:sz="4" w:space="0" w:color="auto"/>
            </w:tcBorders>
            <w:shd w:val="clear" w:color="auto" w:fill="auto"/>
            <w:vAlign w:val="center"/>
            <w:hideMark/>
          </w:tcPr>
          <w:p w14:paraId="1675ED7D" w14:textId="43C3D6C0" w:rsidR="00811226" w:rsidRPr="006A41C8" w:rsidRDefault="00811226" w:rsidP="00F22A06">
            <w:pPr>
              <w:spacing w:line="280" w:lineRule="exact"/>
              <w:ind w:left="180" w:hangingChars="100" w:hanging="180"/>
              <w:jc w:val="both"/>
              <w:rPr>
                <w:rFonts w:ascii="新細明體" w:hAnsi="新細明體" w:cs="新細明體"/>
                <w:color w:val="000000"/>
                <w:kern w:val="0"/>
                <w:sz w:val="20"/>
                <w:szCs w:val="20"/>
              </w:rPr>
            </w:pPr>
            <w:r w:rsidRPr="006A41C8">
              <w:rPr>
                <w:rFonts w:ascii="新細明體" w:hAnsi="新細明體" w:hint="eastAsia"/>
                <w:sz w:val="18"/>
                <w:szCs w:val="18"/>
              </w:rPr>
              <w:t>使用項目：</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5249E4A" w14:textId="77777777" w:rsidR="00811226" w:rsidRPr="006A41C8" w:rsidRDefault="00811226"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8D95A78" w14:textId="77777777" w:rsidR="00811226" w:rsidRPr="006A41C8" w:rsidRDefault="00811226"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3570826A" w14:textId="77777777" w:rsidR="00811226" w:rsidRPr="006A41C8" w:rsidRDefault="00811226" w:rsidP="00811226">
            <w:pPr>
              <w:widowControl/>
              <w:rPr>
                <w:rFonts w:ascii="新細明體" w:hAnsi="新細明體" w:cs="新細明體"/>
                <w:color w:val="000000"/>
                <w:kern w:val="0"/>
                <w:szCs w:val="24"/>
              </w:rPr>
            </w:pPr>
          </w:p>
        </w:tc>
      </w:tr>
      <w:tr w:rsidR="00913A39" w:rsidRPr="006A41C8" w14:paraId="071752D9" w14:textId="77777777" w:rsidTr="00B45E1F">
        <w:trPr>
          <w:trHeight w:val="598"/>
        </w:trPr>
        <w:tc>
          <w:tcPr>
            <w:tcW w:w="426" w:type="dxa"/>
            <w:vMerge w:val="restart"/>
            <w:tcBorders>
              <w:top w:val="single" w:sz="4" w:space="0" w:color="auto"/>
              <w:left w:val="thinThickSmallGap" w:sz="18" w:space="0" w:color="auto"/>
              <w:right w:val="single" w:sz="4" w:space="0" w:color="auto"/>
            </w:tcBorders>
            <w:shd w:val="clear" w:color="auto" w:fill="auto"/>
            <w:noWrap/>
            <w:vAlign w:val="center"/>
            <w:hideMark/>
          </w:tcPr>
          <w:p w14:paraId="398F1F5A" w14:textId="77777777" w:rsidR="00913A39" w:rsidRPr="006A41C8" w:rsidRDefault="00913A39"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2</w:t>
            </w:r>
          </w:p>
        </w:tc>
        <w:tc>
          <w:tcPr>
            <w:tcW w:w="1918" w:type="dxa"/>
            <w:gridSpan w:val="2"/>
            <w:vMerge w:val="restart"/>
            <w:tcBorders>
              <w:top w:val="single" w:sz="4" w:space="0" w:color="auto"/>
              <w:left w:val="nil"/>
              <w:right w:val="single" w:sz="4" w:space="0" w:color="auto"/>
            </w:tcBorders>
            <w:shd w:val="clear" w:color="auto" w:fill="auto"/>
            <w:vAlign w:val="center"/>
            <w:hideMark/>
          </w:tcPr>
          <w:p w14:paraId="42B29B2F" w14:textId="4FAD9249" w:rsidR="00913A39" w:rsidRPr="006A41C8" w:rsidRDefault="00913A39" w:rsidP="00913A39">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建蔽率</w:t>
            </w:r>
            <w:r w:rsidRPr="006A41C8">
              <w:rPr>
                <w:rFonts w:ascii="新細明體" w:hAnsi="新細明體" w:cs="新細明體" w:hint="eastAsia"/>
                <w:kern w:val="0"/>
                <w:sz w:val="22"/>
              </w:rPr>
              <w:br/>
              <w:t>(第1</w:t>
            </w:r>
            <w:r>
              <w:rPr>
                <w:rFonts w:ascii="新細明體" w:hAnsi="新細明體" w:cs="新細明體" w:hint="eastAsia"/>
                <w:color w:val="FF0000"/>
                <w:kern w:val="0"/>
                <w:sz w:val="22"/>
              </w:rPr>
              <w:t>0</w:t>
            </w:r>
            <w:r w:rsidRPr="006A41C8">
              <w:rPr>
                <w:rFonts w:ascii="新細明體" w:hAnsi="新細明體" w:cs="新細明體" w:hint="eastAsia"/>
                <w:kern w:val="0"/>
                <w:sz w:val="22"/>
              </w:rPr>
              <w:t>條)</w:t>
            </w:r>
          </w:p>
        </w:tc>
        <w:tc>
          <w:tcPr>
            <w:tcW w:w="3343" w:type="dxa"/>
            <w:tcBorders>
              <w:top w:val="nil"/>
              <w:left w:val="nil"/>
              <w:bottom w:val="single" w:sz="4" w:space="0" w:color="auto"/>
              <w:right w:val="single" w:sz="4" w:space="0" w:color="auto"/>
            </w:tcBorders>
            <w:shd w:val="clear" w:color="auto" w:fill="auto"/>
            <w:vAlign w:val="center"/>
            <w:hideMark/>
          </w:tcPr>
          <w:p w14:paraId="58F82B98" w14:textId="5D5658E3" w:rsidR="00913A39" w:rsidRPr="006A41C8" w:rsidRDefault="00913A39" w:rsidP="001774BC">
            <w:pPr>
              <w:ind w:left="180" w:hangingChars="100" w:hanging="180"/>
              <w:jc w:val="both"/>
              <w:rPr>
                <w:rFonts w:ascii="新細明體" w:hAnsi="新細明體"/>
                <w:sz w:val="18"/>
                <w:szCs w:val="18"/>
              </w:rPr>
            </w:pPr>
            <w:r>
              <w:rPr>
                <w:rFonts w:ascii="新細明體" w:hAnsi="新細明體" w:hint="eastAsia"/>
                <w:sz w:val="18"/>
                <w:szCs w:val="18"/>
              </w:rPr>
              <w:t>1</w:t>
            </w:r>
            <w:r>
              <w:rPr>
                <w:rFonts w:ascii="新細明體" w:hAnsi="新細明體"/>
                <w:sz w:val="18"/>
                <w:szCs w:val="18"/>
              </w:rPr>
              <w:t>.</w:t>
            </w:r>
            <w:r w:rsidRPr="006A41C8">
              <w:rPr>
                <w:rFonts w:ascii="新細明體" w:hAnsi="新細明體" w:hint="eastAsia"/>
                <w:sz w:val="18"/>
                <w:szCs w:val="18"/>
              </w:rPr>
              <w:t xml:space="preserve">法定建蔽率： </w:t>
            </w:r>
          </w:p>
        </w:tc>
        <w:tc>
          <w:tcPr>
            <w:tcW w:w="2835" w:type="dxa"/>
            <w:tcBorders>
              <w:top w:val="nil"/>
              <w:left w:val="nil"/>
              <w:bottom w:val="single" w:sz="4" w:space="0" w:color="auto"/>
              <w:right w:val="single" w:sz="4" w:space="0" w:color="auto"/>
            </w:tcBorders>
            <w:shd w:val="clear" w:color="auto" w:fill="auto"/>
            <w:vAlign w:val="center"/>
            <w:hideMark/>
          </w:tcPr>
          <w:p w14:paraId="43AD5809" w14:textId="77777777" w:rsidR="00913A39" w:rsidRPr="006A41C8" w:rsidRDefault="00913A39"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proofErr w:type="gramStart"/>
            <w:r w:rsidRPr="006A41C8">
              <w:rPr>
                <w:rFonts w:ascii="新細明體" w:hAnsi="新細明體" w:hint="eastAsia"/>
                <w:sz w:val="18"/>
                <w:szCs w:val="18"/>
              </w:rPr>
              <w:t>實設建</w:t>
            </w:r>
            <w:proofErr w:type="gramEnd"/>
            <w:r w:rsidRPr="006A41C8">
              <w:rPr>
                <w:rFonts w:ascii="新細明體" w:hAnsi="新細明體" w:hint="eastAsia"/>
                <w:sz w:val="18"/>
                <w:szCs w:val="18"/>
              </w:rPr>
              <w:t>蔽率(全區)：</w:t>
            </w:r>
          </w:p>
          <w:p w14:paraId="6C1727BC" w14:textId="77777777" w:rsidR="00913A39" w:rsidRPr="006A41C8" w:rsidRDefault="00913A39"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實設建</w:t>
            </w:r>
            <w:proofErr w:type="gramEnd"/>
            <w:r w:rsidRPr="006A41C8">
              <w:rPr>
                <w:rFonts w:ascii="新細明體" w:hAnsi="新細明體" w:hint="eastAsia"/>
                <w:sz w:val="18"/>
                <w:szCs w:val="18"/>
              </w:rPr>
              <w:t>蔽率(本期)：</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F5C48AA" w14:textId="77777777" w:rsidR="00913A39" w:rsidRPr="006A41C8" w:rsidRDefault="00913A39"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25C74DB" w14:textId="77777777" w:rsidR="00913A39" w:rsidRPr="006A41C8" w:rsidRDefault="00913A39"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4FFBB9E4" w14:textId="77777777" w:rsidR="00913A39" w:rsidRPr="006A41C8" w:rsidRDefault="00913A39" w:rsidP="00811226">
            <w:pPr>
              <w:widowControl/>
              <w:rPr>
                <w:rFonts w:ascii="新細明體" w:hAnsi="新細明體" w:cs="新細明體"/>
                <w:color w:val="000000"/>
                <w:kern w:val="0"/>
                <w:szCs w:val="24"/>
              </w:rPr>
            </w:pPr>
          </w:p>
        </w:tc>
      </w:tr>
      <w:tr w:rsidR="00913A39" w:rsidRPr="006A41C8" w14:paraId="2070E0AB" w14:textId="77777777" w:rsidTr="00604E03">
        <w:trPr>
          <w:trHeight w:val="598"/>
        </w:trPr>
        <w:tc>
          <w:tcPr>
            <w:tcW w:w="426" w:type="dxa"/>
            <w:vMerge/>
            <w:tcBorders>
              <w:left w:val="thinThickSmallGap" w:sz="18" w:space="0" w:color="auto"/>
              <w:right w:val="single" w:sz="4" w:space="0" w:color="auto"/>
            </w:tcBorders>
            <w:shd w:val="clear" w:color="auto" w:fill="auto"/>
            <w:noWrap/>
            <w:vAlign w:val="center"/>
          </w:tcPr>
          <w:p w14:paraId="4C5574C2" w14:textId="77777777" w:rsidR="00913A39" w:rsidRPr="006A41C8" w:rsidRDefault="00913A39" w:rsidP="000A5900">
            <w:pPr>
              <w:widowControl/>
              <w:jc w:val="center"/>
              <w:rPr>
                <w:rFonts w:ascii="新細明體" w:hAnsi="新細明體" w:cs="新細明體"/>
                <w:color w:val="000000"/>
                <w:kern w:val="0"/>
                <w:szCs w:val="24"/>
              </w:rPr>
            </w:pPr>
          </w:p>
        </w:tc>
        <w:tc>
          <w:tcPr>
            <w:tcW w:w="1918" w:type="dxa"/>
            <w:gridSpan w:val="2"/>
            <w:vMerge/>
            <w:tcBorders>
              <w:left w:val="nil"/>
              <w:right w:val="single" w:sz="4" w:space="0" w:color="auto"/>
            </w:tcBorders>
            <w:shd w:val="clear" w:color="auto" w:fill="auto"/>
            <w:vAlign w:val="center"/>
          </w:tcPr>
          <w:p w14:paraId="056D1E42" w14:textId="77777777" w:rsidR="00913A39" w:rsidRPr="006A41C8" w:rsidRDefault="00913A39" w:rsidP="001774BC">
            <w:pPr>
              <w:widowControl/>
              <w:spacing w:line="260" w:lineRule="exact"/>
              <w:jc w:val="center"/>
              <w:rPr>
                <w:rFonts w:ascii="新細明體" w:hAnsi="新細明體" w:cs="新細明體"/>
                <w:kern w:val="0"/>
                <w:sz w:val="22"/>
              </w:rPr>
            </w:pPr>
          </w:p>
        </w:tc>
        <w:tc>
          <w:tcPr>
            <w:tcW w:w="3343" w:type="dxa"/>
            <w:tcBorders>
              <w:top w:val="nil"/>
              <w:left w:val="nil"/>
              <w:bottom w:val="single" w:sz="4" w:space="0" w:color="auto"/>
              <w:right w:val="single" w:sz="4" w:space="0" w:color="auto"/>
            </w:tcBorders>
            <w:shd w:val="clear" w:color="auto" w:fill="auto"/>
            <w:vAlign w:val="center"/>
          </w:tcPr>
          <w:p w14:paraId="6B6F4EC1" w14:textId="77777777" w:rsidR="00913A39" w:rsidRDefault="00913A39" w:rsidP="00B71ECA">
            <w:pPr>
              <w:ind w:left="180" w:hangingChars="100" w:hanging="180"/>
              <w:jc w:val="both"/>
              <w:rPr>
                <w:rFonts w:ascii="新細明體" w:hAnsi="新細明體"/>
                <w:sz w:val="18"/>
                <w:szCs w:val="18"/>
              </w:rPr>
            </w:pPr>
            <w:r>
              <w:rPr>
                <w:rFonts w:ascii="新細明體" w:hAnsi="新細明體" w:hint="eastAsia"/>
                <w:sz w:val="18"/>
                <w:szCs w:val="18"/>
              </w:rPr>
              <w:t>環評承諾：</w:t>
            </w:r>
          </w:p>
          <w:p w14:paraId="462E6D0B" w14:textId="25B059EE" w:rsidR="00913A39" w:rsidRDefault="00913A39" w:rsidP="00B71ECA">
            <w:pPr>
              <w:jc w:val="both"/>
              <w:rPr>
                <w:rFonts w:ascii="新細明體" w:hAnsi="新細明體"/>
                <w:sz w:val="18"/>
                <w:szCs w:val="18"/>
              </w:rPr>
            </w:pPr>
            <w:r w:rsidRPr="00B71ECA">
              <w:rPr>
                <w:rFonts w:ascii="新細明體" w:hAnsi="新細明體" w:hint="eastAsia"/>
                <w:sz w:val="18"/>
                <w:szCs w:val="18"/>
              </w:rPr>
              <w:t>按本局高雄園區開發計畫</w:t>
            </w:r>
            <w:r w:rsidRPr="00C82CE6">
              <w:rPr>
                <w:rFonts w:ascii="新細明體" w:hAnsi="新細明體" w:hint="eastAsia"/>
                <w:sz w:val="18"/>
                <w:szCs w:val="18"/>
              </w:rPr>
              <w:t>(第八次變更</w:t>
            </w:r>
            <w:r w:rsidRPr="00B71ECA">
              <w:rPr>
                <w:rFonts w:ascii="新細明體" w:hAnsi="新細明體" w:hint="eastAsia"/>
                <w:sz w:val="18"/>
                <w:szCs w:val="18"/>
              </w:rPr>
              <w:t>)環境影響差異分析報告(p. 4-13、4-21)：「本局承諾對原學校用地及住宅社區用地變更為廠房用地之範圍，維持變更前建蔽率所允許之建築開發面積」</w:t>
            </w:r>
            <w:r>
              <w:rPr>
                <w:rFonts w:ascii="新細明體" w:hAnsi="新細明體" w:hint="eastAsia"/>
                <w:sz w:val="18"/>
                <w:szCs w:val="18"/>
              </w:rPr>
              <w:t>，</w:t>
            </w:r>
            <w:proofErr w:type="gramStart"/>
            <w:r>
              <w:rPr>
                <w:rFonts w:ascii="新細明體" w:hAnsi="新細明體" w:hint="eastAsia"/>
                <w:sz w:val="18"/>
                <w:szCs w:val="18"/>
              </w:rPr>
              <w:t>爰</w:t>
            </w:r>
            <w:proofErr w:type="gramEnd"/>
            <w:r>
              <w:rPr>
                <w:rFonts w:ascii="新細明體" w:hAnsi="新細明體" w:hint="eastAsia"/>
                <w:sz w:val="18"/>
                <w:szCs w:val="18"/>
              </w:rPr>
              <w:t>工23+工24+工25之合計可建築面積為248</w:t>
            </w:r>
            <w:r>
              <w:rPr>
                <w:rFonts w:ascii="新細明體" w:hAnsi="新細明體"/>
                <w:sz w:val="18"/>
                <w:szCs w:val="18"/>
              </w:rPr>
              <w:t>,</w:t>
            </w:r>
            <w:r>
              <w:rPr>
                <w:rFonts w:ascii="新細明體" w:hAnsi="新細明體" w:hint="eastAsia"/>
                <w:sz w:val="18"/>
                <w:szCs w:val="18"/>
              </w:rPr>
              <w:t>130平方公尺。</w:t>
            </w:r>
          </w:p>
        </w:tc>
        <w:tc>
          <w:tcPr>
            <w:tcW w:w="2835" w:type="dxa"/>
            <w:tcBorders>
              <w:top w:val="nil"/>
              <w:left w:val="nil"/>
              <w:bottom w:val="single" w:sz="4" w:space="0" w:color="auto"/>
              <w:right w:val="single" w:sz="4" w:space="0" w:color="auto"/>
            </w:tcBorders>
            <w:shd w:val="clear" w:color="auto" w:fill="auto"/>
            <w:vAlign w:val="center"/>
          </w:tcPr>
          <w:p w14:paraId="38446B88" w14:textId="56F1DA94" w:rsidR="00913A39" w:rsidRDefault="00913A39"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p w14:paraId="4A06B2E5" w14:textId="77777777" w:rsidR="00913A39" w:rsidRDefault="00913A39" w:rsidP="00F22A06">
            <w:pPr>
              <w:spacing w:line="280" w:lineRule="exact"/>
              <w:ind w:left="180" w:hangingChars="100" w:hanging="180"/>
              <w:jc w:val="both"/>
              <w:rPr>
                <w:rFonts w:ascii="新細明體" w:hAnsi="新細明體"/>
                <w:sz w:val="18"/>
                <w:szCs w:val="18"/>
              </w:rPr>
            </w:pPr>
          </w:p>
          <w:p w14:paraId="5705E316" w14:textId="760F74F4" w:rsidR="00913A39" w:rsidRDefault="00913A39" w:rsidP="00F22A06">
            <w:pPr>
              <w:spacing w:line="280" w:lineRule="exact"/>
              <w:ind w:left="180" w:hangingChars="100" w:hanging="180"/>
              <w:jc w:val="both"/>
              <w:rPr>
                <w:rFonts w:ascii="新細明體" w:hAnsi="新細明體"/>
                <w:sz w:val="18"/>
                <w:szCs w:val="18"/>
              </w:rPr>
            </w:pPr>
            <w:proofErr w:type="gramStart"/>
            <w:r>
              <w:rPr>
                <w:rFonts w:ascii="新細明體" w:hAnsi="新細明體" w:hint="eastAsia"/>
                <w:sz w:val="18"/>
                <w:szCs w:val="18"/>
              </w:rPr>
              <w:t>本案位</w:t>
            </w:r>
            <w:proofErr w:type="gramEnd"/>
            <w:r>
              <w:rPr>
                <w:rFonts w:ascii="新細明體" w:hAnsi="新細明體" w:hint="eastAsia"/>
                <w:sz w:val="18"/>
                <w:szCs w:val="18"/>
              </w:rPr>
              <w:t xml:space="preserve"> □工23</w:t>
            </w:r>
            <w:r>
              <w:rPr>
                <w:rFonts w:ascii="新細明體" w:hAnsi="新細明體"/>
                <w:sz w:val="18"/>
                <w:szCs w:val="18"/>
              </w:rPr>
              <w:t xml:space="preserve"> </w:t>
            </w:r>
            <w:r>
              <w:rPr>
                <w:rFonts w:ascii="新細明體" w:hAnsi="新細明體" w:hint="eastAsia"/>
                <w:sz w:val="18"/>
                <w:szCs w:val="18"/>
              </w:rPr>
              <w:t>□工24</w:t>
            </w:r>
            <w:r>
              <w:rPr>
                <w:rFonts w:ascii="新細明體" w:hAnsi="新細明體"/>
                <w:sz w:val="18"/>
                <w:szCs w:val="18"/>
              </w:rPr>
              <w:t xml:space="preserve"> </w:t>
            </w:r>
            <w:r>
              <w:rPr>
                <w:rFonts w:ascii="新細明體" w:hAnsi="新細明體" w:hint="eastAsia"/>
                <w:sz w:val="18"/>
                <w:szCs w:val="18"/>
              </w:rPr>
              <w:t>□工25</w:t>
            </w:r>
          </w:p>
          <w:p w14:paraId="5DE5986A" w14:textId="20745385" w:rsidR="00913A39" w:rsidRDefault="00913A39" w:rsidP="00F22A06">
            <w:pPr>
              <w:spacing w:line="280" w:lineRule="exact"/>
              <w:ind w:left="180" w:hangingChars="100" w:hanging="180"/>
              <w:jc w:val="both"/>
              <w:rPr>
                <w:rFonts w:ascii="新細明體" w:hAnsi="新細明體"/>
                <w:sz w:val="18"/>
                <w:szCs w:val="18"/>
              </w:rPr>
            </w:pPr>
            <w:r>
              <w:rPr>
                <w:rFonts w:ascii="新細明體" w:hAnsi="新細明體"/>
                <w:sz w:val="18"/>
                <w:szCs w:val="18"/>
              </w:rPr>
              <w:t>1.</w:t>
            </w:r>
            <w:r>
              <w:rPr>
                <w:rFonts w:ascii="新細明體" w:hAnsi="新細明體" w:hint="eastAsia"/>
                <w:sz w:val="18"/>
                <w:szCs w:val="18"/>
              </w:rPr>
              <w:t>建築面積：</w:t>
            </w:r>
          </w:p>
          <w:p w14:paraId="7E1A1922" w14:textId="3AFA5608" w:rsidR="00913A39" w:rsidRPr="006A41C8" w:rsidRDefault="00913A39" w:rsidP="00913A39">
            <w:pPr>
              <w:spacing w:line="280" w:lineRule="exact"/>
              <w:ind w:left="180" w:hangingChars="100" w:hanging="180"/>
              <w:jc w:val="both"/>
              <w:rPr>
                <w:rFonts w:ascii="新細明體" w:hAnsi="新細明體"/>
                <w:sz w:val="18"/>
                <w:szCs w:val="18"/>
              </w:rPr>
            </w:pPr>
            <w:r>
              <w:rPr>
                <w:rFonts w:ascii="新細明體" w:hAnsi="新細明體" w:hint="eastAsia"/>
                <w:sz w:val="18"/>
                <w:szCs w:val="18"/>
              </w:rPr>
              <w:t>2.</w:t>
            </w:r>
            <w:proofErr w:type="gramStart"/>
            <w:r>
              <w:rPr>
                <w:rFonts w:ascii="新細明體" w:hAnsi="新細明體" w:hint="eastAsia"/>
                <w:sz w:val="18"/>
                <w:szCs w:val="18"/>
              </w:rPr>
              <w:t>加</w:t>
            </w:r>
            <w:r>
              <w:rPr>
                <w:rFonts w:ascii="新細明體" w:hAnsi="新細明體"/>
                <w:sz w:val="18"/>
                <w:szCs w:val="18"/>
              </w:rPr>
              <w:t>計本案</w:t>
            </w:r>
            <w:proofErr w:type="gramEnd"/>
            <w:r>
              <w:rPr>
                <w:rFonts w:ascii="新細明體" w:hAnsi="新細明體" w:hint="eastAsia"/>
                <w:sz w:val="18"/>
                <w:szCs w:val="18"/>
              </w:rPr>
              <w:t>，工23+工24+工25合計</w:t>
            </w:r>
            <w:r>
              <w:rPr>
                <w:rFonts w:ascii="新細明體" w:hAnsi="新細明體"/>
                <w:sz w:val="18"/>
                <w:szCs w:val="18"/>
              </w:rPr>
              <w:t>建築面積</w:t>
            </w:r>
            <w:r>
              <w:rPr>
                <w:rFonts w:ascii="新細明體" w:hAnsi="新細明體" w:hint="eastAsia"/>
                <w:sz w:val="18"/>
                <w:szCs w:val="18"/>
              </w:rPr>
              <w:t>：</w:t>
            </w:r>
          </w:p>
        </w:tc>
        <w:tc>
          <w:tcPr>
            <w:tcW w:w="567" w:type="dxa"/>
            <w:gridSpan w:val="2"/>
            <w:tcBorders>
              <w:top w:val="nil"/>
              <w:left w:val="nil"/>
              <w:bottom w:val="single" w:sz="4" w:space="0" w:color="auto"/>
              <w:right w:val="single" w:sz="4" w:space="0" w:color="auto"/>
            </w:tcBorders>
            <w:shd w:val="clear" w:color="auto" w:fill="auto"/>
            <w:noWrap/>
            <w:vAlign w:val="center"/>
          </w:tcPr>
          <w:p w14:paraId="4A431AE5" w14:textId="77777777" w:rsidR="00913A39" w:rsidRPr="006A41C8" w:rsidRDefault="00913A39"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tcPr>
          <w:p w14:paraId="0B6BB29D" w14:textId="77777777" w:rsidR="00913A39" w:rsidRPr="006A41C8" w:rsidRDefault="00913A39"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tcPr>
          <w:p w14:paraId="3DAFE855" w14:textId="77777777" w:rsidR="00913A39" w:rsidRPr="006A41C8" w:rsidRDefault="00913A39" w:rsidP="00811226">
            <w:pPr>
              <w:widowControl/>
              <w:rPr>
                <w:rFonts w:ascii="新細明體" w:hAnsi="新細明體" w:cs="新細明體"/>
                <w:color w:val="000000"/>
                <w:kern w:val="0"/>
                <w:szCs w:val="24"/>
              </w:rPr>
            </w:pPr>
          </w:p>
        </w:tc>
      </w:tr>
      <w:tr w:rsidR="003620D0" w:rsidRPr="006A41C8" w14:paraId="536947BE" w14:textId="77777777" w:rsidTr="00A840ED">
        <w:trPr>
          <w:trHeight w:val="680"/>
        </w:trPr>
        <w:tc>
          <w:tcPr>
            <w:tcW w:w="426" w:type="dxa"/>
            <w:vMerge w:val="restart"/>
            <w:tcBorders>
              <w:top w:val="single" w:sz="4" w:space="0" w:color="auto"/>
              <w:left w:val="thinThickSmallGap" w:sz="18" w:space="0" w:color="auto"/>
              <w:right w:val="single" w:sz="4" w:space="0" w:color="auto"/>
            </w:tcBorders>
            <w:shd w:val="clear" w:color="auto" w:fill="auto"/>
            <w:noWrap/>
            <w:vAlign w:val="center"/>
            <w:hideMark/>
          </w:tcPr>
          <w:p w14:paraId="24D1FB57" w14:textId="77777777" w:rsidR="003620D0" w:rsidRPr="006A41C8" w:rsidRDefault="003620D0" w:rsidP="005E6C2F">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3</w:t>
            </w:r>
          </w:p>
        </w:tc>
        <w:tc>
          <w:tcPr>
            <w:tcW w:w="1918" w:type="dxa"/>
            <w:gridSpan w:val="2"/>
            <w:vMerge w:val="restart"/>
            <w:tcBorders>
              <w:top w:val="single" w:sz="4" w:space="0" w:color="auto"/>
              <w:left w:val="nil"/>
              <w:right w:val="single" w:sz="4" w:space="0" w:color="auto"/>
            </w:tcBorders>
            <w:shd w:val="clear" w:color="auto" w:fill="auto"/>
            <w:vAlign w:val="center"/>
            <w:hideMark/>
          </w:tcPr>
          <w:p w14:paraId="26A40E66" w14:textId="2B382832" w:rsidR="003620D0" w:rsidRPr="006A41C8" w:rsidRDefault="003620D0" w:rsidP="005E6C2F">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容積率</w:t>
            </w:r>
            <w:r w:rsidRPr="006A41C8">
              <w:rPr>
                <w:rFonts w:ascii="新細明體" w:hAnsi="新細明體" w:cs="新細明體" w:hint="eastAsia"/>
                <w:kern w:val="0"/>
                <w:sz w:val="22"/>
              </w:rPr>
              <w:br/>
              <w:t>(第1</w:t>
            </w:r>
            <w:r>
              <w:rPr>
                <w:rFonts w:ascii="新細明體" w:hAnsi="新細明體" w:cs="新細明體" w:hint="eastAsia"/>
                <w:color w:val="FF0000"/>
                <w:kern w:val="0"/>
                <w:sz w:val="22"/>
              </w:rPr>
              <w:t>0</w:t>
            </w:r>
            <w:r w:rsidRPr="006A41C8">
              <w:rPr>
                <w:rFonts w:ascii="新細明體" w:hAnsi="新細明體" w:cs="新細明體" w:hint="eastAsia"/>
                <w:kern w:val="0"/>
                <w:sz w:val="22"/>
              </w:rPr>
              <w:t>.1</w:t>
            </w:r>
            <w:r>
              <w:rPr>
                <w:rFonts w:ascii="新細明體" w:hAnsi="新細明體" w:cs="新細明體" w:hint="eastAsia"/>
                <w:color w:val="FF0000"/>
                <w:kern w:val="0"/>
                <w:sz w:val="22"/>
              </w:rPr>
              <w:t>4</w:t>
            </w:r>
            <w:r w:rsidRPr="006A41C8">
              <w:rPr>
                <w:rFonts w:ascii="新細明體" w:hAnsi="新細明體" w:cs="新細明體" w:hint="eastAsia"/>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7EC93811" w14:textId="77777777" w:rsidR="003620D0" w:rsidRPr="006A41C8" w:rsidRDefault="003620D0" w:rsidP="005E6C2F">
            <w:pPr>
              <w:ind w:left="180" w:hangingChars="100" w:hanging="180"/>
              <w:jc w:val="both"/>
              <w:rPr>
                <w:rFonts w:ascii="新細明體" w:hAnsi="新細明體"/>
                <w:sz w:val="18"/>
                <w:szCs w:val="18"/>
              </w:rPr>
            </w:pPr>
            <w:r w:rsidRPr="006A41C8">
              <w:rPr>
                <w:rFonts w:ascii="新細明體" w:hAnsi="新細明體" w:hint="eastAsia"/>
                <w:sz w:val="18"/>
                <w:szCs w:val="18"/>
              </w:rPr>
              <w:t xml:space="preserve">1.法定容積率：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0878DC4A" w14:textId="77777777"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w:t>
            </w:r>
            <w:proofErr w:type="gramStart"/>
            <w:r w:rsidRPr="006A41C8">
              <w:rPr>
                <w:rFonts w:ascii="新細明體" w:hAnsi="新細明體" w:hint="eastAsia"/>
                <w:sz w:val="18"/>
                <w:szCs w:val="18"/>
              </w:rPr>
              <w:t>實設容積率</w:t>
            </w:r>
            <w:proofErr w:type="gramEnd"/>
            <w:r w:rsidRPr="006A41C8">
              <w:rPr>
                <w:rFonts w:ascii="新細明體" w:hAnsi="新細明體" w:hint="eastAsia"/>
                <w:sz w:val="18"/>
                <w:szCs w:val="18"/>
              </w:rPr>
              <w:t>(全區)：</w:t>
            </w:r>
          </w:p>
          <w:p w14:paraId="1FA7BCF4" w14:textId="77777777"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實設容積率</w:t>
            </w:r>
            <w:proofErr w:type="gramEnd"/>
            <w:r w:rsidRPr="006A41C8">
              <w:rPr>
                <w:rFonts w:ascii="新細明體" w:hAnsi="新細明體" w:hint="eastAsia"/>
                <w:sz w:val="18"/>
                <w:szCs w:val="18"/>
              </w:rPr>
              <w:t>(本期)：</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08ADB8" w14:textId="77777777" w:rsidR="003620D0" w:rsidRPr="006A41C8" w:rsidRDefault="003620D0" w:rsidP="00A840ED">
            <w:pPr>
              <w:widowControl/>
              <w:snapToGrid w:val="0"/>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44FD0D7D" w14:textId="77777777" w:rsidR="003620D0" w:rsidRPr="006A41C8" w:rsidRDefault="003620D0" w:rsidP="005E6C2F">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AFB3D3E" w14:textId="77777777" w:rsidR="003620D0" w:rsidRPr="006A41C8" w:rsidRDefault="003620D0" w:rsidP="005E6C2F">
            <w:pPr>
              <w:widowControl/>
              <w:rPr>
                <w:rFonts w:ascii="新細明體" w:hAnsi="新細明體" w:cs="新細明體"/>
                <w:color w:val="000000"/>
                <w:kern w:val="0"/>
                <w:szCs w:val="24"/>
              </w:rPr>
            </w:pPr>
          </w:p>
        </w:tc>
      </w:tr>
      <w:tr w:rsidR="003620D0" w:rsidRPr="006A41C8" w14:paraId="41A89113" w14:textId="77777777" w:rsidTr="003620D0">
        <w:trPr>
          <w:trHeight w:val="624"/>
        </w:trPr>
        <w:tc>
          <w:tcPr>
            <w:tcW w:w="426" w:type="dxa"/>
            <w:vMerge/>
            <w:tcBorders>
              <w:left w:val="thinThickSmallGap" w:sz="18" w:space="0" w:color="auto"/>
              <w:bottom w:val="single" w:sz="4" w:space="0" w:color="auto"/>
              <w:right w:val="single" w:sz="4" w:space="0" w:color="auto"/>
            </w:tcBorders>
            <w:shd w:val="clear" w:color="auto" w:fill="auto"/>
            <w:noWrap/>
            <w:vAlign w:val="center"/>
            <w:hideMark/>
          </w:tcPr>
          <w:p w14:paraId="08F22429" w14:textId="77777777" w:rsidR="003620D0" w:rsidRPr="006A41C8" w:rsidRDefault="003620D0" w:rsidP="005E6C2F">
            <w:pPr>
              <w:widowControl/>
              <w:jc w:val="center"/>
              <w:rPr>
                <w:rFonts w:ascii="新細明體" w:hAnsi="新細明體" w:cs="新細明體"/>
                <w:color w:val="000000"/>
                <w:kern w:val="0"/>
                <w:szCs w:val="24"/>
              </w:rPr>
            </w:pPr>
          </w:p>
        </w:tc>
        <w:tc>
          <w:tcPr>
            <w:tcW w:w="1918" w:type="dxa"/>
            <w:gridSpan w:val="2"/>
            <w:vMerge/>
            <w:tcBorders>
              <w:left w:val="nil"/>
              <w:bottom w:val="single" w:sz="4" w:space="0" w:color="auto"/>
              <w:right w:val="single" w:sz="4" w:space="0" w:color="auto"/>
            </w:tcBorders>
            <w:shd w:val="clear" w:color="auto" w:fill="auto"/>
            <w:vAlign w:val="center"/>
            <w:hideMark/>
          </w:tcPr>
          <w:p w14:paraId="4C61EE18" w14:textId="77777777" w:rsidR="003620D0" w:rsidRPr="006A41C8" w:rsidRDefault="003620D0" w:rsidP="005E6C2F">
            <w:pPr>
              <w:widowControl/>
              <w:spacing w:line="260" w:lineRule="exact"/>
              <w:jc w:val="center"/>
              <w:rPr>
                <w:rFonts w:ascii="新細明體" w:hAnsi="新細明體" w:cs="新細明體"/>
                <w:color w:val="000000"/>
                <w:kern w:val="0"/>
                <w:sz w:val="22"/>
              </w:rPr>
            </w:pPr>
          </w:p>
        </w:tc>
        <w:tc>
          <w:tcPr>
            <w:tcW w:w="3343" w:type="dxa"/>
            <w:tcBorders>
              <w:top w:val="nil"/>
              <w:left w:val="nil"/>
              <w:bottom w:val="single" w:sz="4" w:space="0" w:color="auto"/>
              <w:right w:val="single" w:sz="4" w:space="0" w:color="auto"/>
            </w:tcBorders>
            <w:shd w:val="clear" w:color="auto" w:fill="auto"/>
            <w:vAlign w:val="center"/>
            <w:hideMark/>
          </w:tcPr>
          <w:p w14:paraId="63F7E735" w14:textId="3E291306" w:rsidR="003620D0" w:rsidRPr="006A41C8" w:rsidRDefault="003620D0" w:rsidP="005E6C2F">
            <w:pPr>
              <w:adjustRightInd w:val="0"/>
              <w:snapToGrid w:val="0"/>
              <w:spacing w:line="220" w:lineRule="exact"/>
              <w:ind w:left="180" w:rightChars="50" w:right="120" w:hangingChars="100" w:hanging="180"/>
              <w:jc w:val="both"/>
              <w:rPr>
                <w:rFonts w:ascii="新細明體" w:hAnsi="新細明體"/>
                <w:sz w:val="18"/>
                <w:szCs w:val="18"/>
              </w:rPr>
            </w:pPr>
            <w:r w:rsidRPr="006A41C8">
              <w:rPr>
                <w:rFonts w:ascii="新細明體" w:hAnsi="新細明體" w:hint="eastAsia"/>
                <w:sz w:val="18"/>
                <w:szCs w:val="18"/>
              </w:rPr>
              <w:t>2.是否設置公益性設施，且該部分樓地板面積不列入計算。</w:t>
            </w:r>
          </w:p>
        </w:tc>
        <w:tc>
          <w:tcPr>
            <w:tcW w:w="2835" w:type="dxa"/>
            <w:tcBorders>
              <w:top w:val="nil"/>
              <w:left w:val="nil"/>
              <w:bottom w:val="single" w:sz="4" w:space="0" w:color="auto"/>
              <w:right w:val="single" w:sz="4" w:space="0" w:color="auto"/>
            </w:tcBorders>
            <w:shd w:val="clear" w:color="auto" w:fill="auto"/>
            <w:hideMark/>
          </w:tcPr>
          <w:p w14:paraId="386DC9F3" w14:textId="0B88275D"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66E9461E" w14:textId="77777777" w:rsidR="003620D0" w:rsidRPr="006A41C8" w:rsidRDefault="003620D0" w:rsidP="00A840ED">
            <w:pPr>
              <w:widowControl/>
              <w:snapToGrid w:val="0"/>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1E33DABF" w14:textId="77777777" w:rsidR="003620D0" w:rsidRPr="006A41C8" w:rsidRDefault="003620D0" w:rsidP="005E6C2F">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465B8FCD" w14:textId="77777777" w:rsidR="003620D0" w:rsidRPr="006A41C8" w:rsidRDefault="003620D0" w:rsidP="005E6C2F">
            <w:pPr>
              <w:widowControl/>
              <w:rPr>
                <w:rFonts w:ascii="新細明體" w:hAnsi="新細明體" w:cs="新細明體"/>
                <w:color w:val="000000"/>
                <w:kern w:val="0"/>
                <w:szCs w:val="24"/>
              </w:rPr>
            </w:pPr>
          </w:p>
        </w:tc>
      </w:tr>
      <w:tr w:rsidR="003620D0" w:rsidRPr="006A41C8" w14:paraId="67F51C32" w14:textId="77777777" w:rsidTr="003620D0">
        <w:trPr>
          <w:trHeight w:val="680"/>
        </w:trPr>
        <w:tc>
          <w:tcPr>
            <w:tcW w:w="426" w:type="dxa"/>
            <w:vMerge w:val="restart"/>
            <w:tcBorders>
              <w:top w:val="single" w:sz="4" w:space="0" w:color="auto"/>
              <w:left w:val="thinThickSmallGap" w:sz="18" w:space="0" w:color="auto"/>
              <w:right w:val="single" w:sz="4" w:space="0" w:color="auto"/>
            </w:tcBorders>
            <w:vAlign w:val="center"/>
          </w:tcPr>
          <w:p w14:paraId="18B542E1" w14:textId="5C513DBF" w:rsidR="003620D0" w:rsidRPr="006A41C8" w:rsidRDefault="003620D0" w:rsidP="00A840ED">
            <w:pPr>
              <w:rPr>
                <w:rFonts w:ascii="新細明體" w:hAnsi="新細明體" w:cs="新細明體"/>
                <w:color w:val="000000"/>
                <w:kern w:val="0"/>
                <w:szCs w:val="24"/>
              </w:rPr>
            </w:pPr>
            <w:r>
              <w:rPr>
                <w:rFonts w:ascii="新細明體" w:hAnsi="新細明體" w:cs="新細明體" w:hint="eastAsia"/>
                <w:color w:val="000000"/>
                <w:kern w:val="0"/>
                <w:szCs w:val="24"/>
              </w:rPr>
              <w:t>4</w:t>
            </w:r>
          </w:p>
        </w:tc>
        <w:tc>
          <w:tcPr>
            <w:tcW w:w="1009" w:type="dxa"/>
            <w:vMerge w:val="restart"/>
            <w:tcBorders>
              <w:top w:val="single" w:sz="4" w:space="0" w:color="auto"/>
              <w:left w:val="single" w:sz="4" w:space="0" w:color="auto"/>
              <w:right w:val="single" w:sz="4" w:space="0" w:color="auto"/>
            </w:tcBorders>
            <w:vAlign w:val="center"/>
          </w:tcPr>
          <w:p w14:paraId="28756F03" w14:textId="77777777" w:rsidR="003620D0" w:rsidRPr="006A41C8" w:rsidRDefault="003620D0"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停車空間</w:t>
            </w:r>
          </w:p>
          <w:p w14:paraId="3C308661" w14:textId="77777777" w:rsidR="003620D0" w:rsidRPr="006A41C8" w:rsidRDefault="003620D0"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設置</w:t>
            </w:r>
          </w:p>
          <w:p w14:paraId="7CD37A31" w14:textId="2CA00B3C" w:rsidR="003620D0" w:rsidRPr="006A41C8" w:rsidRDefault="003620D0" w:rsidP="00A840ED">
            <w:pPr>
              <w:widowControl/>
              <w:rPr>
                <w:rFonts w:ascii="新細明體" w:hAnsi="新細明體" w:cs="新細明體"/>
                <w:color w:val="000000"/>
                <w:kern w:val="0"/>
                <w:sz w:val="22"/>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1</w:t>
            </w:r>
            <w:r w:rsidRPr="006A41C8">
              <w:rPr>
                <w:rFonts w:ascii="新細明體" w:hAnsi="新細明體" w:cs="新細明體" w:hint="eastAsia"/>
                <w:color w:val="000000"/>
                <w:kern w:val="0"/>
                <w:sz w:val="22"/>
              </w:rPr>
              <w:t>條)</w:t>
            </w:r>
          </w:p>
        </w:tc>
        <w:tc>
          <w:tcPr>
            <w:tcW w:w="909" w:type="dxa"/>
            <w:tcBorders>
              <w:top w:val="single" w:sz="4" w:space="0" w:color="auto"/>
              <w:left w:val="single" w:sz="4" w:space="0" w:color="auto"/>
              <w:bottom w:val="single" w:sz="4" w:space="0" w:color="auto"/>
              <w:right w:val="single" w:sz="4" w:space="0" w:color="auto"/>
            </w:tcBorders>
            <w:vAlign w:val="center"/>
          </w:tcPr>
          <w:p w14:paraId="0E5F9C90" w14:textId="77777777" w:rsidR="003620D0" w:rsidRDefault="003620D0"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位置</w:t>
            </w:r>
          </w:p>
          <w:p w14:paraId="58039C71" w14:textId="0505F0A5" w:rsidR="003620D0" w:rsidRPr="006A41C8" w:rsidRDefault="003620D0" w:rsidP="00A840ED">
            <w:pPr>
              <w:widowControl/>
              <w:jc w:val="center"/>
              <w:rPr>
                <w:rFonts w:ascii="新細明體" w:hAnsi="新細明體" w:cs="新細明體"/>
                <w:color w:val="000000"/>
                <w:kern w:val="0"/>
                <w:sz w:val="22"/>
              </w:rPr>
            </w:pPr>
            <w:r>
              <w:rPr>
                <w:rFonts w:ascii="新細明體" w:hAnsi="新細明體" w:cs="新細明體"/>
                <w:color w:val="000000"/>
                <w:kern w:val="0"/>
                <w:sz w:val="22"/>
              </w:rPr>
              <w:t>與面積</w:t>
            </w:r>
          </w:p>
        </w:tc>
        <w:tc>
          <w:tcPr>
            <w:tcW w:w="3343" w:type="dxa"/>
            <w:tcBorders>
              <w:left w:val="nil"/>
              <w:bottom w:val="single" w:sz="4" w:space="0" w:color="auto"/>
              <w:right w:val="single" w:sz="4" w:space="0" w:color="auto"/>
            </w:tcBorders>
            <w:shd w:val="clear" w:color="auto" w:fill="auto"/>
            <w:vAlign w:val="center"/>
          </w:tcPr>
          <w:p w14:paraId="1D957198" w14:textId="0771F8CF" w:rsidR="003620D0" w:rsidRPr="00A840ED" w:rsidRDefault="003620D0" w:rsidP="00A840ED">
            <w:pPr>
              <w:adjustRightInd w:val="0"/>
              <w:snapToGrid w:val="0"/>
              <w:spacing w:line="220" w:lineRule="exact"/>
              <w:ind w:left="180" w:rightChars="50" w:right="120" w:hangingChars="100" w:hanging="180"/>
              <w:jc w:val="both"/>
              <w:rPr>
                <w:rFonts w:ascii="新細明體" w:hAnsi="新細明體"/>
                <w:sz w:val="18"/>
                <w:szCs w:val="16"/>
              </w:rPr>
            </w:pPr>
            <w:r w:rsidRPr="00A840ED">
              <w:rPr>
                <w:rFonts w:ascii="新細明體" w:hAnsi="新細明體" w:hint="eastAsia"/>
                <w:sz w:val="18"/>
                <w:szCs w:val="16"/>
              </w:rPr>
              <w:t>1.</w:t>
            </w:r>
            <w:r w:rsidRPr="00A840ED">
              <w:rPr>
                <w:rFonts w:ascii="新細明體" w:hAnsi="新細明體"/>
                <w:sz w:val="18"/>
                <w:szCs w:val="16"/>
              </w:rPr>
              <w:t>停車空間應設置在同一建築物內或同一基地內，但有二宗以上在同一</w:t>
            </w:r>
            <w:proofErr w:type="gramStart"/>
            <w:r w:rsidRPr="00A840ED">
              <w:rPr>
                <w:rFonts w:ascii="新細明體" w:hAnsi="新細明體"/>
                <w:sz w:val="18"/>
                <w:szCs w:val="16"/>
              </w:rPr>
              <w:t>街廓或相鄰</w:t>
            </w:r>
            <w:proofErr w:type="gramEnd"/>
            <w:r w:rsidRPr="00A840ED">
              <w:rPr>
                <w:rFonts w:ascii="新細明體" w:hAnsi="新細明體"/>
                <w:sz w:val="18"/>
                <w:szCs w:val="16"/>
              </w:rPr>
              <w:t>街廓之</w:t>
            </w:r>
            <w:r w:rsidRPr="00A840ED">
              <w:rPr>
                <w:rFonts w:ascii="新細明體" w:hAnsi="新細明體" w:hint="eastAsia"/>
                <w:sz w:val="18"/>
                <w:szCs w:val="16"/>
              </w:rPr>
              <w:t>建築</w:t>
            </w:r>
            <w:r w:rsidRPr="00A840ED">
              <w:rPr>
                <w:rFonts w:ascii="新細明體" w:hAnsi="新細明體"/>
                <w:sz w:val="18"/>
                <w:szCs w:val="16"/>
              </w:rPr>
              <w:t>基地</w:t>
            </w:r>
            <w:r w:rsidRPr="00A840ED">
              <w:rPr>
                <w:rFonts w:ascii="新細明體" w:hAnsi="新細明體" w:hint="eastAsia"/>
                <w:sz w:val="18"/>
                <w:szCs w:val="16"/>
              </w:rPr>
              <w:t>或同一建築基地建築物分期</w:t>
            </w:r>
            <w:r w:rsidRPr="00A840ED">
              <w:rPr>
                <w:rFonts w:ascii="新細明體" w:hAnsi="新細明體"/>
                <w:sz w:val="18"/>
                <w:szCs w:val="16"/>
              </w:rPr>
              <w:t>請領建照者，</w:t>
            </w:r>
            <w:r w:rsidRPr="00A840ED">
              <w:rPr>
                <w:rFonts w:ascii="新細明體" w:hAnsi="新細明體" w:hint="eastAsia"/>
                <w:sz w:val="18"/>
                <w:szCs w:val="16"/>
              </w:rPr>
              <w:t>且其留設之停車空間合計數量可達本要點規定之標準者，</w:t>
            </w:r>
            <w:proofErr w:type="gramStart"/>
            <w:r w:rsidRPr="00A840ED">
              <w:rPr>
                <w:rFonts w:ascii="新細明體" w:hAnsi="新細明體"/>
                <w:sz w:val="18"/>
                <w:szCs w:val="16"/>
              </w:rPr>
              <w:t>得經起造</w:t>
            </w:r>
            <w:proofErr w:type="gramEnd"/>
            <w:r w:rsidRPr="00A840ED">
              <w:rPr>
                <w:rFonts w:ascii="新細明體" w:hAnsi="新細明體"/>
                <w:sz w:val="18"/>
                <w:szCs w:val="16"/>
              </w:rPr>
              <w:t>人及管理局之同意，將停車空間集中留設。</w:t>
            </w:r>
          </w:p>
        </w:tc>
        <w:tc>
          <w:tcPr>
            <w:tcW w:w="2835" w:type="dxa"/>
            <w:tcBorders>
              <w:left w:val="single" w:sz="4" w:space="0" w:color="auto"/>
              <w:bottom w:val="single" w:sz="4" w:space="0" w:color="auto"/>
              <w:right w:val="single" w:sz="4" w:space="0" w:color="auto"/>
            </w:tcBorders>
            <w:shd w:val="clear" w:color="auto" w:fill="auto"/>
          </w:tcPr>
          <w:p w14:paraId="0933A632" w14:textId="3234AD5B" w:rsidR="003620D0" w:rsidRPr="006A41C8" w:rsidRDefault="003620D0" w:rsidP="00A840ED">
            <w:pPr>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left w:val="single" w:sz="4" w:space="0" w:color="auto"/>
              <w:bottom w:val="single" w:sz="4" w:space="0" w:color="auto"/>
              <w:right w:val="single" w:sz="4" w:space="0" w:color="auto"/>
            </w:tcBorders>
            <w:shd w:val="clear" w:color="auto" w:fill="auto"/>
            <w:noWrap/>
            <w:vAlign w:val="center"/>
          </w:tcPr>
          <w:p w14:paraId="1D7B74B4"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438DB22"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43B749B"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3E42CA41" w14:textId="77777777" w:rsidTr="003620D0">
        <w:trPr>
          <w:trHeight w:val="227"/>
        </w:trPr>
        <w:tc>
          <w:tcPr>
            <w:tcW w:w="426" w:type="dxa"/>
            <w:vMerge/>
            <w:tcBorders>
              <w:left w:val="thinThickSmallGap" w:sz="18" w:space="0" w:color="auto"/>
              <w:right w:val="single" w:sz="4" w:space="0" w:color="auto"/>
            </w:tcBorders>
            <w:vAlign w:val="center"/>
            <w:hideMark/>
          </w:tcPr>
          <w:p w14:paraId="4A6834F2" w14:textId="77777777" w:rsidR="003620D0" w:rsidRPr="006A41C8" w:rsidRDefault="003620D0" w:rsidP="00A840ED">
            <w:pPr>
              <w:widowControl/>
              <w:rPr>
                <w:rFonts w:ascii="新細明體" w:hAnsi="新細明體" w:cs="新細明體"/>
                <w:color w:val="000000"/>
                <w:kern w:val="0"/>
                <w:szCs w:val="24"/>
              </w:rPr>
            </w:pPr>
          </w:p>
        </w:tc>
        <w:tc>
          <w:tcPr>
            <w:tcW w:w="1009" w:type="dxa"/>
            <w:vMerge/>
            <w:tcBorders>
              <w:top w:val="single" w:sz="4" w:space="0" w:color="auto"/>
              <w:left w:val="single" w:sz="4" w:space="0" w:color="auto"/>
              <w:right w:val="single" w:sz="4" w:space="0" w:color="auto"/>
            </w:tcBorders>
            <w:vAlign w:val="center"/>
            <w:hideMark/>
          </w:tcPr>
          <w:p w14:paraId="1AC40487" w14:textId="77777777" w:rsidR="003620D0" w:rsidRPr="006A41C8" w:rsidRDefault="003620D0" w:rsidP="00A840ED">
            <w:pPr>
              <w:widowControl/>
              <w:rPr>
                <w:rFonts w:ascii="新細明體" w:hAnsi="新細明體" w:cs="新細明體"/>
                <w:color w:val="000000"/>
                <w:kern w:val="0"/>
                <w:sz w:val="22"/>
              </w:rPr>
            </w:pPr>
          </w:p>
        </w:tc>
        <w:tc>
          <w:tcPr>
            <w:tcW w:w="909" w:type="dxa"/>
            <w:vMerge w:val="restart"/>
            <w:tcBorders>
              <w:top w:val="single" w:sz="4" w:space="0" w:color="auto"/>
              <w:left w:val="single" w:sz="4" w:space="0" w:color="auto"/>
              <w:bottom w:val="single" w:sz="4" w:space="0" w:color="auto"/>
              <w:right w:val="single" w:sz="4" w:space="0" w:color="auto"/>
            </w:tcBorders>
            <w:vAlign w:val="center"/>
          </w:tcPr>
          <w:p w14:paraId="289DF2D7" w14:textId="77777777" w:rsidR="003620D0" w:rsidRDefault="003620D0" w:rsidP="00A840ED">
            <w:pPr>
              <w:widowControl/>
              <w:jc w:val="center"/>
              <w:rPr>
                <w:rFonts w:ascii="新細明體" w:hAnsi="新細明體"/>
                <w:sz w:val="22"/>
              </w:rPr>
            </w:pPr>
            <w:r w:rsidRPr="002D15A6">
              <w:rPr>
                <w:rFonts w:ascii="新細明體" w:hAnsi="新細明體"/>
                <w:color w:val="FF0000"/>
                <w:sz w:val="22"/>
              </w:rPr>
              <w:t>汽車</w:t>
            </w:r>
          </w:p>
          <w:p w14:paraId="1331B85E" w14:textId="6CC6FB27" w:rsidR="003620D0" w:rsidRPr="006A41C8" w:rsidRDefault="003620D0" w:rsidP="00A840ED">
            <w:pPr>
              <w:widowControl/>
              <w:jc w:val="center"/>
              <w:rPr>
                <w:rFonts w:ascii="新細明體" w:hAnsi="新細明體" w:cs="新細明體"/>
                <w:color w:val="000000"/>
                <w:kern w:val="0"/>
                <w:sz w:val="22"/>
              </w:rPr>
            </w:pPr>
            <w:r w:rsidRPr="006A41C8">
              <w:rPr>
                <w:rFonts w:ascii="新細明體" w:hAnsi="新細明體" w:hint="eastAsia"/>
                <w:sz w:val="22"/>
              </w:rPr>
              <w:t>停車位</w:t>
            </w:r>
            <w:r>
              <w:rPr>
                <w:rFonts w:ascii="新細明體" w:hAnsi="新細明體" w:hint="eastAsia"/>
                <w:sz w:val="22"/>
              </w:rPr>
              <w:t>數量</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757AA405" w14:textId="2609AF16" w:rsidR="003620D0" w:rsidRPr="007901F0" w:rsidRDefault="003620D0" w:rsidP="00A840ED">
            <w:pPr>
              <w:widowControl/>
              <w:spacing w:line="220" w:lineRule="exact"/>
              <w:ind w:rightChars="50" w:right="120"/>
              <w:rPr>
                <w:color w:val="FF0000"/>
                <w:spacing w:val="2"/>
                <w:sz w:val="16"/>
                <w:szCs w:val="18"/>
              </w:rPr>
            </w:pPr>
            <w:r w:rsidRPr="007901F0">
              <w:rPr>
                <w:color w:val="FF0000"/>
                <w:spacing w:val="2"/>
                <w:sz w:val="16"/>
                <w:szCs w:val="18"/>
              </w:rPr>
              <w:t>(</w:t>
            </w:r>
            <w:r w:rsidRPr="007901F0">
              <w:rPr>
                <w:color w:val="FF0000"/>
                <w:spacing w:val="2"/>
                <w:sz w:val="16"/>
                <w:szCs w:val="18"/>
              </w:rPr>
              <w:t>請依基地土地</w:t>
            </w:r>
            <w:r w:rsidRPr="007901F0">
              <w:rPr>
                <w:rFonts w:hint="eastAsia"/>
                <w:color w:val="FF0000"/>
                <w:spacing w:val="2"/>
                <w:sz w:val="16"/>
                <w:szCs w:val="18"/>
              </w:rPr>
              <w:t>使用分區之設置標準填寫</w:t>
            </w:r>
            <w:r w:rsidRPr="007901F0">
              <w:rPr>
                <w:rFonts w:hint="eastAsia"/>
                <w:color w:val="FF0000"/>
                <w:spacing w:val="2"/>
                <w:sz w:val="16"/>
                <w:szCs w:val="18"/>
              </w:rPr>
              <w:t>)</w:t>
            </w:r>
          </w:p>
          <w:p w14:paraId="7CF344A8" w14:textId="216752BE" w:rsidR="003620D0" w:rsidRPr="006A41C8" w:rsidRDefault="003620D0" w:rsidP="00A840ED">
            <w:pPr>
              <w:widowControl/>
              <w:spacing w:line="220" w:lineRule="exact"/>
              <w:ind w:left="182" w:rightChars="50" w:right="120" w:hangingChars="100" w:hanging="182"/>
              <w:rPr>
                <w:spacing w:val="2"/>
                <w:sz w:val="18"/>
                <w:szCs w:val="18"/>
              </w:rPr>
            </w:pPr>
            <w:r>
              <w:rPr>
                <w:rFonts w:hint="eastAsia"/>
                <w:spacing w:val="2"/>
                <w:sz w:val="18"/>
                <w:szCs w:val="18"/>
              </w:rPr>
              <w:t>1. (</w:t>
            </w:r>
            <w:r>
              <w:rPr>
                <w:rFonts w:hint="eastAsia"/>
                <w:spacing w:val="2"/>
                <w:sz w:val="18"/>
                <w:szCs w:val="18"/>
              </w:rPr>
              <w:t>廠房用地</w:t>
            </w:r>
            <w:r>
              <w:rPr>
                <w:rFonts w:hint="eastAsia"/>
                <w:spacing w:val="2"/>
                <w:sz w:val="18"/>
                <w:szCs w:val="18"/>
              </w:rPr>
              <w:t>)</w:t>
            </w:r>
            <w:r w:rsidRPr="00AB2A7B">
              <w:rPr>
                <w:spacing w:val="2"/>
                <w:sz w:val="18"/>
                <w:szCs w:val="18"/>
              </w:rPr>
              <w:t>樓地板面積每超過</w:t>
            </w:r>
            <w:r>
              <w:rPr>
                <w:rFonts w:hint="eastAsia"/>
                <w:color w:val="FF0000"/>
                <w:spacing w:val="2"/>
                <w:sz w:val="18"/>
                <w:szCs w:val="18"/>
              </w:rPr>
              <w:t>250</w:t>
            </w:r>
            <w:proofErr w:type="gramStart"/>
            <w:r w:rsidRPr="006A41C8">
              <w:rPr>
                <w:rFonts w:hint="eastAsia"/>
                <w:spacing w:val="2"/>
                <w:sz w:val="18"/>
                <w:szCs w:val="18"/>
              </w:rPr>
              <w:t>㎡</w:t>
            </w:r>
            <w:proofErr w:type="gramEnd"/>
            <w:r w:rsidRPr="00AB2A7B">
              <w:rPr>
                <w:spacing w:val="2"/>
                <w:sz w:val="18"/>
                <w:szCs w:val="18"/>
              </w:rPr>
              <w:t xml:space="preserve"> </w:t>
            </w:r>
            <w:r w:rsidRPr="00AB2A7B">
              <w:rPr>
                <w:spacing w:val="2"/>
                <w:sz w:val="18"/>
                <w:szCs w:val="18"/>
              </w:rPr>
              <w:t>或其零數應增設</w:t>
            </w:r>
            <w:r>
              <w:rPr>
                <w:rFonts w:hint="eastAsia"/>
                <w:spacing w:val="2"/>
                <w:sz w:val="18"/>
                <w:szCs w:val="18"/>
              </w:rPr>
              <w:t>1</w:t>
            </w:r>
            <w:r w:rsidRPr="00AB2A7B">
              <w:rPr>
                <w:spacing w:val="2"/>
                <w:sz w:val="18"/>
                <w:szCs w:val="18"/>
              </w:rPr>
              <w:t>停車位。</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37E4E4B" w14:textId="77777777" w:rsidR="003620D0" w:rsidRPr="006A41C8" w:rsidRDefault="003620D0"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r w:rsidRPr="006A41C8">
              <w:rPr>
                <w:rFonts w:ascii="新細明體" w:hAnsi="新細明體"/>
                <w:sz w:val="18"/>
                <w:szCs w:val="18"/>
              </w:rPr>
              <w:t>.</w:t>
            </w:r>
            <w:r w:rsidRPr="006A41C8">
              <w:rPr>
                <w:rFonts w:ascii="新細明體" w:hAnsi="新細明體" w:hint="eastAsia"/>
                <w:sz w:val="18"/>
                <w:szCs w:val="18"/>
              </w:rPr>
              <w:t>法定停車位數量：</w:t>
            </w:r>
          </w:p>
          <w:p w14:paraId="10472A08" w14:textId="7F8E76AC" w:rsidR="003620D0" w:rsidRPr="006A41C8" w:rsidRDefault="003620D0" w:rsidP="00A840ED">
            <w:pPr>
              <w:spacing w:line="280" w:lineRule="exact"/>
              <w:ind w:left="180" w:hangingChars="100" w:hanging="180"/>
              <w:jc w:val="both"/>
              <w:rPr>
                <w:rFonts w:ascii="新細明體" w:hAnsi="新細明體"/>
                <w:sz w:val="18"/>
                <w:szCs w:val="18"/>
              </w:rPr>
            </w:pPr>
            <w:r w:rsidRPr="006A41C8">
              <w:rPr>
                <w:rFonts w:ascii="新細明體" w:hAnsi="新細明體"/>
                <w:sz w:val="18"/>
                <w:szCs w:val="18"/>
              </w:rPr>
              <w:t>2.</w:t>
            </w:r>
            <w:proofErr w:type="gramStart"/>
            <w:r w:rsidRPr="006A41C8">
              <w:rPr>
                <w:rFonts w:ascii="新細明體" w:hAnsi="新細明體" w:hint="eastAsia"/>
                <w:sz w:val="18"/>
                <w:szCs w:val="18"/>
              </w:rPr>
              <w:t>實設停車</w:t>
            </w:r>
            <w:proofErr w:type="gramEnd"/>
            <w:r w:rsidRPr="006A41C8">
              <w:rPr>
                <w:rFonts w:ascii="新細明體" w:hAnsi="新細明體" w:hint="eastAsia"/>
                <w:sz w:val="18"/>
                <w:szCs w:val="18"/>
              </w:rPr>
              <w:t>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2441C9"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2AFC7D6F"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364D4C1"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08744736" w14:textId="77777777" w:rsidTr="003620D0">
        <w:trPr>
          <w:trHeight w:val="227"/>
        </w:trPr>
        <w:tc>
          <w:tcPr>
            <w:tcW w:w="426" w:type="dxa"/>
            <w:vMerge/>
            <w:tcBorders>
              <w:left w:val="thinThickSmallGap" w:sz="18" w:space="0" w:color="auto"/>
              <w:right w:val="single" w:sz="4" w:space="0" w:color="auto"/>
            </w:tcBorders>
            <w:vAlign w:val="center"/>
          </w:tcPr>
          <w:p w14:paraId="035C92C3" w14:textId="77777777" w:rsidR="003620D0" w:rsidRPr="006A41C8" w:rsidRDefault="003620D0" w:rsidP="00A840ED">
            <w:pPr>
              <w:widowControl/>
              <w:rPr>
                <w:rFonts w:ascii="新細明體" w:hAnsi="新細明體" w:cs="新細明體"/>
                <w:color w:val="000000"/>
                <w:kern w:val="0"/>
                <w:szCs w:val="24"/>
              </w:rPr>
            </w:pPr>
          </w:p>
        </w:tc>
        <w:tc>
          <w:tcPr>
            <w:tcW w:w="1009" w:type="dxa"/>
            <w:vMerge/>
            <w:tcBorders>
              <w:top w:val="single" w:sz="4" w:space="0" w:color="auto"/>
              <w:left w:val="single" w:sz="4" w:space="0" w:color="auto"/>
              <w:right w:val="single" w:sz="4" w:space="0" w:color="auto"/>
            </w:tcBorders>
            <w:vAlign w:val="center"/>
          </w:tcPr>
          <w:p w14:paraId="1176FDF6" w14:textId="77777777" w:rsidR="003620D0" w:rsidRPr="006A41C8" w:rsidRDefault="003620D0" w:rsidP="00A840ED">
            <w:pPr>
              <w:widowControl/>
              <w:rPr>
                <w:rFonts w:ascii="新細明體" w:hAnsi="新細明體" w:cs="新細明體"/>
                <w:color w:val="000000"/>
                <w:kern w:val="0"/>
                <w:sz w:val="22"/>
              </w:rPr>
            </w:pPr>
          </w:p>
        </w:tc>
        <w:tc>
          <w:tcPr>
            <w:tcW w:w="909" w:type="dxa"/>
            <w:vMerge/>
            <w:tcBorders>
              <w:top w:val="single" w:sz="4" w:space="0" w:color="auto"/>
              <w:left w:val="single" w:sz="4" w:space="0" w:color="auto"/>
              <w:bottom w:val="single" w:sz="4" w:space="0" w:color="auto"/>
              <w:right w:val="single" w:sz="4" w:space="0" w:color="auto"/>
            </w:tcBorders>
            <w:vAlign w:val="center"/>
          </w:tcPr>
          <w:p w14:paraId="1CF985E9" w14:textId="77777777" w:rsidR="003620D0" w:rsidRPr="002D15A6" w:rsidRDefault="003620D0" w:rsidP="00A840ED">
            <w:pPr>
              <w:widowControl/>
              <w:jc w:val="center"/>
              <w:rPr>
                <w:rFonts w:ascii="新細明體" w:hAnsi="新細明體"/>
                <w:color w:val="FF000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B92F052" w14:textId="0360E0C4" w:rsidR="003620D0" w:rsidRPr="007901F0" w:rsidRDefault="003620D0" w:rsidP="00A840ED">
            <w:pPr>
              <w:widowControl/>
              <w:spacing w:line="220" w:lineRule="exact"/>
              <w:ind w:rightChars="50" w:right="120"/>
              <w:rPr>
                <w:color w:val="FF0000"/>
                <w:spacing w:val="2"/>
                <w:sz w:val="16"/>
                <w:szCs w:val="18"/>
              </w:rPr>
            </w:pPr>
            <w:r w:rsidRPr="00F6327F">
              <w:rPr>
                <w:rFonts w:hint="eastAsia"/>
                <w:spacing w:val="2"/>
                <w:sz w:val="18"/>
                <w:szCs w:val="18"/>
              </w:rPr>
              <w:t>2.</w:t>
            </w:r>
            <w:r w:rsidRPr="00F6327F">
              <w:rPr>
                <w:spacing w:val="2"/>
                <w:sz w:val="18"/>
                <w:szCs w:val="18"/>
              </w:rPr>
              <w:t xml:space="preserve"> </w:t>
            </w:r>
            <w:r w:rsidRPr="00AF62F1">
              <w:rPr>
                <w:rFonts w:ascii="新細明體" w:hAnsi="新細明體"/>
                <w:sz w:val="18"/>
                <w:szCs w:val="18"/>
              </w:rPr>
              <w:t>一幢建築物或同一基地內供二類以上用途使用者，其設置標準</w:t>
            </w:r>
            <w:proofErr w:type="gramStart"/>
            <w:r w:rsidRPr="00AF62F1">
              <w:rPr>
                <w:rFonts w:ascii="新細明體" w:hAnsi="新細明體"/>
                <w:sz w:val="18"/>
                <w:szCs w:val="18"/>
              </w:rPr>
              <w:t>分別依表列</w:t>
            </w:r>
            <w:proofErr w:type="gramEnd"/>
            <w:r w:rsidRPr="00AF62F1">
              <w:rPr>
                <w:rFonts w:ascii="新細明體" w:hAnsi="新細明體"/>
                <w:sz w:val="18"/>
                <w:szCs w:val="18"/>
              </w:rPr>
              <w:t>規定計算附設之。</w:t>
            </w:r>
          </w:p>
        </w:tc>
        <w:tc>
          <w:tcPr>
            <w:tcW w:w="2835" w:type="dxa"/>
            <w:tcBorders>
              <w:top w:val="single" w:sz="4" w:space="0" w:color="auto"/>
              <w:left w:val="nil"/>
              <w:bottom w:val="single" w:sz="4" w:space="0" w:color="auto"/>
              <w:right w:val="single" w:sz="4" w:space="0" w:color="auto"/>
            </w:tcBorders>
            <w:shd w:val="clear" w:color="auto" w:fill="auto"/>
            <w:vAlign w:val="center"/>
          </w:tcPr>
          <w:p w14:paraId="3F1A47DD" w14:textId="369B747A" w:rsidR="003620D0" w:rsidRPr="006A41C8" w:rsidRDefault="003620D0"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E43CD76"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A2E2273"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6EC75EA"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2088038F" w14:textId="77777777" w:rsidTr="003620D0">
        <w:trPr>
          <w:trHeight w:val="227"/>
        </w:trPr>
        <w:tc>
          <w:tcPr>
            <w:tcW w:w="426" w:type="dxa"/>
            <w:vMerge/>
            <w:tcBorders>
              <w:left w:val="thinThickSmallGap" w:sz="18" w:space="0" w:color="auto"/>
              <w:right w:val="single" w:sz="4" w:space="0" w:color="auto"/>
            </w:tcBorders>
            <w:vAlign w:val="center"/>
          </w:tcPr>
          <w:p w14:paraId="015CF696" w14:textId="77777777" w:rsidR="003620D0" w:rsidRPr="006A41C8" w:rsidRDefault="003620D0" w:rsidP="00A840ED">
            <w:pPr>
              <w:widowControl/>
              <w:rPr>
                <w:rFonts w:ascii="新細明體" w:hAnsi="新細明體" w:cs="新細明體"/>
                <w:color w:val="000000"/>
                <w:kern w:val="0"/>
                <w:szCs w:val="24"/>
              </w:rPr>
            </w:pPr>
          </w:p>
        </w:tc>
        <w:tc>
          <w:tcPr>
            <w:tcW w:w="1009" w:type="dxa"/>
            <w:vMerge/>
            <w:tcBorders>
              <w:top w:val="single" w:sz="4" w:space="0" w:color="auto"/>
              <w:left w:val="single" w:sz="4" w:space="0" w:color="auto"/>
              <w:right w:val="single" w:sz="4" w:space="0" w:color="auto"/>
            </w:tcBorders>
            <w:vAlign w:val="center"/>
          </w:tcPr>
          <w:p w14:paraId="666C84C6" w14:textId="77777777" w:rsidR="003620D0" w:rsidRPr="006A41C8" w:rsidRDefault="003620D0" w:rsidP="00A840ED">
            <w:pPr>
              <w:widowControl/>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7CFF610E" w14:textId="77777777" w:rsidR="003620D0" w:rsidRPr="006A41C8" w:rsidRDefault="003620D0" w:rsidP="00A840ED">
            <w:pPr>
              <w:adjustRightInd w:val="0"/>
              <w:snapToGrid w:val="0"/>
              <w:jc w:val="center"/>
              <w:rPr>
                <w:rFonts w:ascii="新細明體" w:hAnsi="新細明體"/>
                <w:sz w:val="22"/>
              </w:rPr>
            </w:pPr>
            <w:r w:rsidRPr="006A41C8">
              <w:rPr>
                <w:rFonts w:hint="eastAsia"/>
                <w:color w:val="FF0000"/>
                <w:spacing w:val="2"/>
                <w:sz w:val="22"/>
              </w:rPr>
              <w:t>機車</w:t>
            </w:r>
          </w:p>
          <w:p w14:paraId="6C2E872E" w14:textId="6C3B499F" w:rsidR="003620D0" w:rsidRPr="006A41C8" w:rsidRDefault="003620D0" w:rsidP="00A840ED">
            <w:pPr>
              <w:adjustRightInd w:val="0"/>
              <w:snapToGrid w:val="0"/>
              <w:jc w:val="center"/>
              <w:rPr>
                <w:rFonts w:ascii="新細明體" w:hAnsi="新細明體"/>
                <w:sz w:val="22"/>
              </w:rPr>
            </w:pPr>
            <w:r w:rsidRPr="006A41C8">
              <w:rPr>
                <w:rFonts w:ascii="新細明體" w:hAnsi="新細明體" w:hint="eastAsia"/>
                <w:sz w:val="22"/>
              </w:rPr>
              <w:t>停車位</w:t>
            </w:r>
          </w:p>
        </w:tc>
        <w:tc>
          <w:tcPr>
            <w:tcW w:w="3343" w:type="dxa"/>
            <w:tcBorders>
              <w:top w:val="single" w:sz="4" w:space="0" w:color="auto"/>
              <w:left w:val="nil"/>
              <w:bottom w:val="single" w:sz="4" w:space="0" w:color="auto"/>
              <w:right w:val="single" w:sz="4" w:space="0" w:color="auto"/>
            </w:tcBorders>
            <w:shd w:val="clear" w:color="auto" w:fill="auto"/>
            <w:vAlign w:val="center"/>
          </w:tcPr>
          <w:p w14:paraId="5004E08D" w14:textId="726A07EF" w:rsidR="003620D0" w:rsidRPr="007901F0" w:rsidRDefault="003620D0" w:rsidP="00A840ED">
            <w:pPr>
              <w:widowControl/>
              <w:spacing w:line="220" w:lineRule="exact"/>
              <w:ind w:rightChars="50" w:right="120"/>
              <w:rPr>
                <w:rFonts w:ascii="新細明體" w:hAnsi="新細明體"/>
                <w:sz w:val="18"/>
                <w:szCs w:val="18"/>
              </w:rPr>
            </w:pPr>
            <w:r w:rsidRPr="00084356">
              <w:rPr>
                <w:color w:val="FF0000"/>
                <w:spacing w:val="2"/>
                <w:sz w:val="18"/>
                <w:szCs w:val="18"/>
              </w:rPr>
              <w:t>機踏車</w:t>
            </w:r>
            <w:r w:rsidRPr="007B78AA">
              <w:rPr>
                <w:spacing w:val="2"/>
                <w:sz w:val="18"/>
                <w:szCs w:val="18"/>
              </w:rPr>
              <w:t>停車數量以樓地板面積每</w:t>
            </w:r>
            <w:r>
              <w:rPr>
                <w:color w:val="FF0000"/>
                <w:spacing w:val="2"/>
                <w:sz w:val="18"/>
                <w:szCs w:val="18"/>
              </w:rPr>
              <w:t>250</w:t>
            </w:r>
            <w:proofErr w:type="gramStart"/>
            <w:r w:rsidRPr="006A41C8">
              <w:rPr>
                <w:rFonts w:hint="eastAsia"/>
                <w:spacing w:val="2"/>
                <w:sz w:val="18"/>
                <w:szCs w:val="18"/>
              </w:rPr>
              <w:t>㎡</w:t>
            </w:r>
            <w:proofErr w:type="gramEnd"/>
            <w:r w:rsidRPr="007B78AA">
              <w:rPr>
                <w:spacing w:val="2"/>
                <w:sz w:val="18"/>
                <w:szCs w:val="18"/>
              </w:rPr>
              <w:t>提供一停車位，並以滿足員工</w:t>
            </w:r>
            <w:r w:rsidRPr="00084356">
              <w:rPr>
                <w:color w:val="FF0000"/>
                <w:spacing w:val="2"/>
                <w:sz w:val="18"/>
                <w:szCs w:val="18"/>
              </w:rPr>
              <w:t>機踏車</w:t>
            </w:r>
            <w:r w:rsidRPr="007B78AA">
              <w:rPr>
                <w:spacing w:val="2"/>
                <w:sz w:val="18"/>
                <w:szCs w:val="18"/>
              </w:rPr>
              <w:t>停車需求為原則。</w:t>
            </w:r>
          </w:p>
        </w:tc>
        <w:tc>
          <w:tcPr>
            <w:tcW w:w="2835" w:type="dxa"/>
            <w:tcBorders>
              <w:top w:val="single" w:sz="4" w:space="0" w:color="auto"/>
              <w:left w:val="nil"/>
              <w:bottom w:val="single" w:sz="4" w:space="0" w:color="auto"/>
              <w:right w:val="single" w:sz="4" w:space="0" w:color="auto"/>
            </w:tcBorders>
            <w:shd w:val="clear" w:color="auto" w:fill="auto"/>
            <w:vAlign w:val="center"/>
          </w:tcPr>
          <w:p w14:paraId="25DFC746" w14:textId="77777777" w:rsidR="003620D0" w:rsidRPr="006A41C8" w:rsidRDefault="003620D0"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hint="eastAsia"/>
                <w:color w:val="FF0000"/>
                <w:spacing w:val="2"/>
                <w:sz w:val="18"/>
                <w:szCs w:val="18"/>
              </w:rPr>
              <w:t>機車</w:t>
            </w:r>
            <w:r w:rsidRPr="006A41C8">
              <w:rPr>
                <w:rFonts w:ascii="新細明體" w:hAnsi="新細明體" w:hint="eastAsia"/>
                <w:sz w:val="18"/>
                <w:szCs w:val="18"/>
              </w:rPr>
              <w:t>停車位數量：</w:t>
            </w:r>
          </w:p>
          <w:p w14:paraId="66277057" w14:textId="14EC7C6F" w:rsidR="003620D0" w:rsidRPr="006A41C8" w:rsidRDefault="003620D0"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hint="eastAsia"/>
                <w:color w:val="FF0000"/>
                <w:spacing w:val="2"/>
                <w:sz w:val="18"/>
                <w:szCs w:val="18"/>
              </w:rPr>
              <w:t>機車</w:t>
            </w:r>
            <w:proofErr w:type="gramEnd"/>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20DA1C2"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0035563"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AEF7C80"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5E9E24E2" w14:textId="77777777" w:rsidTr="003620D0">
        <w:trPr>
          <w:trHeight w:val="567"/>
        </w:trPr>
        <w:tc>
          <w:tcPr>
            <w:tcW w:w="426" w:type="dxa"/>
            <w:vMerge/>
            <w:tcBorders>
              <w:left w:val="thinThickSmallGap" w:sz="18" w:space="0" w:color="auto"/>
              <w:right w:val="single" w:sz="4" w:space="0" w:color="auto"/>
            </w:tcBorders>
            <w:vAlign w:val="center"/>
            <w:hideMark/>
          </w:tcPr>
          <w:p w14:paraId="2355E6CC" w14:textId="77777777" w:rsidR="003620D0" w:rsidRPr="006A41C8" w:rsidRDefault="003620D0" w:rsidP="00A840ED">
            <w:pPr>
              <w:jc w:val="center"/>
              <w:rPr>
                <w:rFonts w:ascii="新細明體" w:hAnsi="新細明體" w:cs="新細明體"/>
                <w:color w:val="000000"/>
                <w:kern w:val="0"/>
                <w:szCs w:val="24"/>
              </w:rPr>
            </w:pPr>
          </w:p>
        </w:tc>
        <w:tc>
          <w:tcPr>
            <w:tcW w:w="1009" w:type="dxa"/>
            <w:vMerge/>
            <w:tcBorders>
              <w:top w:val="single" w:sz="4" w:space="0" w:color="auto"/>
              <w:left w:val="single" w:sz="4" w:space="0" w:color="auto"/>
              <w:right w:val="single" w:sz="4" w:space="0" w:color="auto"/>
            </w:tcBorders>
            <w:vAlign w:val="center"/>
            <w:hideMark/>
          </w:tcPr>
          <w:p w14:paraId="3183E904" w14:textId="77777777" w:rsidR="003620D0" w:rsidRPr="006A41C8" w:rsidRDefault="003620D0" w:rsidP="00A840ED">
            <w:pPr>
              <w:jc w:val="center"/>
              <w:rPr>
                <w:rFonts w:ascii="新細明體" w:hAnsi="新細明體" w:cs="新細明體"/>
                <w:color w:val="000000"/>
                <w:kern w:val="0"/>
                <w:sz w:val="22"/>
              </w:rPr>
            </w:pPr>
          </w:p>
        </w:tc>
        <w:tc>
          <w:tcPr>
            <w:tcW w:w="909" w:type="dxa"/>
            <w:vMerge w:val="restart"/>
            <w:tcBorders>
              <w:top w:val="single" w:sz="4" w:space="0" w:color="auto"/>
              <w:left w:val="single" w:sz="4" w:space="0" w:color="auto"/>
              <w:right w:val="single" w:sz="4" w:space="0" w:color="auto"/>
            </w:tcBorders>
            <w:vAlign w:val="center"/>
          </w:tcPr>
          <w:p w14:paraId="2C8F0E2E" w14:textId="77777777" w:rsidR="003620D0" w:rsidRPr="006A41C8" w:rsidRDefault="003620D0" w:rsidP="00A840ED">
            <w:pPr>
              <w:adjustRightInd w:val="0"/>
              <w:snapToGrid w:val="0"/>
              <w:jc w:val="center"/>
              <w:rPr>
                <w:rFonts w:ascii="新細明體" w:hAnsi="新細明體"/>
                <w:sz w:val="28"/>
              </w:rPr>
            </w:pPr>
            <w:r w:rsidRPr="006A41C8">
              <w:rPr>
                <w:rFonts w:ascii="新細明體" w:hAnsi="新細明體" w:hint="eastAsia"/>
                <w:color w:val="FF0000"/>
                <w:sz w:val="22"/>
                <w:szCs w:val="18"/>
              </w:rPr>
              <w:t>無障礙</w:t>
            </w:r>
          </w:p>
          <w:p w14:paraId="071FB861" w14:textId="77777777" w:rsidR="003620D0" w:rsidRPr="006A41C8" w:rsidRDefault="003620D0" w:rsidP="00A840ED">
            <w:pPr>
              <w:adjustRightInd w:val="0"/>
              <w:snapToGrid w:val="0"/>
              <w:jc w:val="center"/>
              <w:rPr>
                <w:rFonts w:ascii="新細明體" w:hAnsi="新細明體" w:cs="新細明體"/>
                <w:color w:val="000000"/>
                <w:kern w:val="0"/>
                <w:sz w:val="22"/>
              </w:rPr>
            </w:pPr>
            <w:r w:rsidRPr="006A41C8">
              <w:rPr>
                <w:rFonts w:ascii="新細明體" w:hAnsi="新細明體" w:hint="eastAsia"/>
                <w:sz w:val="22"/>
              </w:rPr>
              <w:t>停車位</w:t>
            </w:r>
          </w:p>
        </w:tc>
        <w:tc>
          <w:tcPr>
            <w:tcW w:w="3343" w:type="dxa"/>
            <w:vMerge w:val="restart"/>
            <w:tcBorders>
              <w:top w:val="single" w:sz="4" w:space="0" w:color="auto"/>
              <w:left w:val="nil"/>
              <w:right w:val="single" w:sz="4" w:space="0" w:color="auto"/>
            </w:tcBorders>
            <w:shd w:val="clear" w:color="auto" w:fill="auto"/>
            <w:vAlign w:val="center"/>
            <w:hideMark/>
          </w:tcPr>
          <w:p w14:paraId="66F12785" w14:textId="2E973650" w:rsidR="003620D0" w:rsidRPr="006A41C8" w:rsidRDefault="003620D0" w:rsidP="00A840ED">
            <w:pPr>
              <w:widowControl/>
              <w:snapToGrid w:val="0"/>
              <w:ind w:rightChars="50" w:right="120"/>
              <w:rPr>
                <w:rFonts w:ascii="新細明體" w:hAnsi="新細明體" w:cs="新細明體"/>
                <w:color w:val="000000"/>
                <w:kern w:val="0"/>
                <w:sz w:val="18"/>
                <w:szCs w:val="18"/>
              </w:rPr>
            </w:pPr>
            <w:r w:rsidRPr="00116050">
              <w:rPr>
                <w:spacing w:val="2"/>
                <w:sz w:val="18"/>
                <w:szCs w:val="18"/>
              </w:rPr>
              <w:t>建物應提供不少於</w:t>
            </w:r>
            <w:r w:rsidRPr="00084356">
              <w:rPr>
                <w:color w:val="FF0000"/>
                <w:spacing w:val="2"/>
                <w:sz w:val="18"/>
                <w:szCs w:val="18"/>
              </w:rPr>
              <w:t>2</w:t>
            </w:r>
            <w:r w:rsidRPr="00084356">
              <w:rPr>
                <w:color w:val="FF0000"/>
                <w:spacing w:val="2"/>
                <w:sz w:val="18"/>
                <w:szCs w:val="18"/>
              </w:rPr>
              <w:t>％</w:t>
            </w:r>
            <w:r w:rsidRPr="00116050">
              <w:rPr>
                <w:spacing w:val="2"/>
                <w:sz w:val="18"/>
                <w:szCs w:val="18"/>
              </w:rPr>
              <w:t>停車數量為</w:t>
            </w:r>
            <w:r w:rsidRPr="00822801">
              <w:rPr>
                <w:color w:val="FF0000"/>
                <w:spacing w:val="2"/>
                <w:sz w:val="18"/>
                <w:szCs w:val="18"/>
              </w:rPr>
              <w:t>身</w:t>
            </w:r>
            <w:proofErr w:type="gramStart"/>
            <w:r w:rsidRPr="00822801">
              <w:rPr>
                <w:color w:val="FF0000"/>
                <w:spacing w:val="2"/>
                <w:sz w:val="18"/>
                <w:szCs w:val="18"/>
              </w:rPr>
              <w:t>障</w:t>
            </w:r>
            <w:r w:rsidRPr="00116050">
              <w:rPr>
                <w:spacing w:val="2"/>
                <w:sz w:val="18"/>
                <w:szCs w:val="18"/>
              </w:rPr>
              <w:t>汽、</w:t>
            </w:r>
            <w:proofErr w:type="gramEnd"/>
            <w:r w:rsidRPr="00116050">
              <w:rPr>
                <w:spacing w:val="2"/>
                <w:sz w:val="18"/>
                <w:szCs w:val="18"/>
              </w:rPr>
              <w:t>機車停車位，並至少需提供一停車位。</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4C8601B1" w14:textId="77777777"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汽車停車位數量：</w:t>
            </w:r>
          </w:p>
          <w:p w14:paraId="4BFBBE1D" w14:textId="77777777"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ascii="新細明體" w:hAnsi="新細明體" w:hint="eastAsia"/>
                <w:color w:val="FF0000"/>
                <w:sz w:val="18"/>
                <w:szCs w:val="18"/>
              </w:rPr>
              <w:t>無</w:t>
            </w:r>
            <w:proofErr w:type="gramEnd"/>
            <w:r w:rsidRPr="006A41C8">
              <w:rPr>
                <w:rFonts w:ascii="新細明體" w:hAnsi="新細明體" w:hint="eastAsia"/>
                <w:color w:val="FF0000"/>
                <w:sz w:val="18"/>
                <w:szCs w:val="18"/>
              </w:rPr>
              <w:t>障礙</w:t>
            </w:r>
            <w:r w:rsidRPr="006A41C8">
              <w:rPr>
                <w:rFonts w:ascii="新細明體" w:hAnsi="新細明體" w:hint="eastAsia"/>
                <w:sz w:val="18"/>
                <w:szCs w:val="18"/>
              </w:rPr>
              <w:t>汽車停車位數量：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B93E12"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448F02B8"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D681FF1"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31D1E282" w14:textId="77777777" w:rsidTr="003620D0">
        <w:trPr>
          <w:trHeight w:val="567"/>
        </w:trPr>
        <w:tc>
          <w:tcPr>
            <w:tcW w:w="426" w:type="dxa"/>
            <w:vMerge/>
            <w:tcBorders>
              <w:left w:val="thinThickSmallGap" w:sz="18" w:space="0" w:color="auto"/>
              <w:right w:val="single" w:sz="4" w:space="0" w:color="auto"/>
            </w:tcBorders>
            <w:vAlign w:val="center"/>
            <w:hideMark/>
          </w:tcPr>
          <w:p w14:paraId="73F9E51D" w14:textId="77777777" w:rsidR="003620D0" w:rsidRPr="006A41C8" w:rsidRDefault="003620D0" w:rsidP="00A840ED">
            <w:pPr>
              <w:widowControl/>
              <w:jc w:val="center"/>
              <w:rPr>
                <w:rFonts w:ascii="新細明體" w:hAnsi="新細明體" w:cs="新細明體"/>
                <w:color w:val="000000"/>
                <w:kern w:val="0"/>
                <w:szCs w:val="24"/>
              </w:rPr>
            </w:pP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54D782C5" w14:textId="77777777" w:rsidR="003620D0" w:rsidRPr="006A41C8" w:rsidRDefault="003620D0" w:rsidP="00A840ED">
            <w:pPr>
              <w:widowControl/>
              <w:jc w:val="center"/>
              <w:rPr>
                <w:rFonts w:ascii="新細明體" w:hAnsi="新細明體" w:cs="新細明體"/>
                <w:color w:val="000000"/>
                <w:kern w:val="0"/>
                <w:sz w:val="22"/>
              </w:rPr>
            </w:pPr>
          </w:p>
        </w:tc>
        <w:tc>
          <w:tcPr>
            <w:tcW w:w="909" w:type="dxa"/>
            <w:vMerge/>
            <w:tcBorders>
              <w:left w:val="single" w:sz="4" w:space="0" w:color="auto"/>
              <w:bottom w:val="single" w:sz="4" w:space="0" w:color="auto"/>
              <w:right w:val="single" w:sz="4" w:space="0" w:color="auto"/>
            </w:tcBorders>
            <w:vAlign w:val="center"/>
          </w:tcPr>
          <w:p w14:paraId="6AC09582" w14:textId="77777777" w:rsidR="003620D0" w:rsidRPr="006A41C8" w:rsidRDefault="003620D0" w:rsidP="00A840ED">
            <w:pPr>
              <w:adjustRightInd w:val="0"/>
              <w:snapToGrid w:val="0"/>
              <w:jc w:val="center"/>
              <w:rPr>
                <w:rFonts w:ascii="新細明體" w:hAnsi="新細明體"/>
                <w:sz w:val="22"/>
              </w:rPr>
            </w:pPr>
          </w:p>
        </w:tc>
        <w:tc>
          <w:tcPr>
            <w:tcW w:w="3343" w:type="dxa"/>
            <w:vMerge/>
            <w:tcBorders>
              <w:left w:val="nil"/>
              <w:bottom w:val="single" w:sz="4" w:space="0" w:color="auto"/>
              <w:right w:val="single" w:sz="4" w:space="0" w:color="auto"/>
            </w:tcBorders>
            <w:shd w:val="clear" w:color="auto" w:fill="auto"/>
            <w:vAlign w:val="center"/>
            <w:hideMark/>
          </w:tcPr>
          <w:p w14:paraId="7934832D" w14:textId="77777777" w:rsidR="003620D0" w:rsidRPr="006A41C8" w:rsidRDefault="003620D0" w:rsidP="00A840ED">
            <w:pPr>
              <w:widowControl/>
              <w:snapToGrid w:val="0"/>
              <w:ind w:rightChars="50" w:right="120"/>
              <w:rPr>
                <w:spacing w:val="2"/>
                <w:sz w:val="18"/>
                <w:szCs w:val="18"/>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E994537" w14:textId="77777777"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機車停車位數量：</w:t>
            </w:r>
          </w:p>
          <w:p w14:paraId="0901302B" w14:textId="77777777" w:rsidR="003620D0" w:rsidRPr="006A41C8" w:rsidRDefault="003620D0"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ascii="新細明體" w:hAnsi="新細明體" w:hint="eastAsia"/>
                <w:color w:val="FF0000"/>
                <w:sz w:val="18"/>
                <w:szCs w:val="18"/>
              </w:rPr>
              <w:t>無</w:t>
            </w:r>
            <w:proofErr w:type="gramEnd"/>
            <w:r w:rsidRPr="006A41C8">
              <w:rPr>
                <w:rFonts w:ascii="新細明體" w:hAnsi="新細明體" w:hint="eastAsia"/>
                <w:color w:val="FF0000"/>
                <w:sz w:val="18"/>
                <w:szCs w:val="18"/>
              </w:rPr>
              <w:t>障礙</w:t>
            </w:r>
            <w:r w:rsidRPr="006A41C8">
              <w:rPr>
                <w:rFonts w:ascii="新細明體" w:hAnsi="新細明體" w:hint="eastAsia"/>
                <w:sz w:val="18"/>
                <w:szCs w:val="18"/>
              </w:rPr>
              <w:t>機車停車位數量：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A1855E"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08860CEA"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19AA3577"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6CCEF7D6" w14:textId="77777777" w:rsidTr="003620D0">
        <w:trPr>
          <w:trHeight w:val="567"/>
        </w:trPr>
        <w:tc>
          <w:tcPr>
            <w:tcW w:w="426" w:type="dxa"/>
            <w:vMerge/>
            <w:tcBorders>
              <w:left w:val="thinThickSmallGap" w:sz="18" w:space="0" w:color="auto"/>
              <w:right w:val="single" w:sz="4" w:space="0" w:color="auto"/>
            </w:tcBorders>
            <w:vAlign w:val="center"/>
          </w:tcPr>
          <w:p w14:paraId="3BCAECE2" w14:textId="77777777" w:rsidR="003620D0" w:rsidRPr="006A41C8" w:rsidRDefault="003620D0" w:rsidP="00A840ED">
            <w:pPr>
              <w:widowControl/>
              <w:jc w:val="center"/>
              <w:rPr>
                <w:rFonts w:ascii="新細明體" w:hAnsi="新細明體" w:cs="新細明體"/>
                <w:color w:val="000000"/>
                <w:kern w:val="0"/>
                <w:szCs w:val="24"/>
              </w:rPr>
            </w:pPr>
          </w:p>
        </w:tc>
        <w:tc>
          <w:tcPr>
            <w:tcW w:w="1009" w:type="dxa"/>
            <w:vMerge/>
            <w:tcBorders>
              <w:top w:val="single" w:sz="4" w:space="0" w:color="auto"/>
              <w:left w:val="single" w:sz="4" w:space="0" w:color="auto"/>
              <w:right w:val="single" w:sz="4" w:space="0" w:color="auto"/>
            </w:tcBorders>
            <w:vAlign w:val="center"/>
          </w:tcPr>
          <w:p w14:paraId="72EE7AFB" w14:textId="77777777" w:rsidR="003620D0" w:rsidRPr="006A41C8" w:rsidRDefault="003620D0" w:rsidP="00A840ED">
            <w:pPr>
              <w:widowControl/>
              <w:jc w:val="center"/>
              <w:rPr>
                <w:rFonts w:ascii="新細明體" w:hAnsi="新細明體" w:cs="新細明體"/>
                <w:color w:val="000000"/>
                <w:kern w:val="0"/>
                <w:sz w:val="22"/>
              </w:rPr>
            </w:pPr>
          </w:p>
        </w:tc>
        <w:tc>
          <w:tcPr>
            <w:tcW w:w="909" w:type="dxa"/>
            <w:vMerge w:val="restart"/>
            <w:tcBorders>
              <w:top w:val="single" w:sz="4" w:space="0" w:color="auto"/>
              <w:left w:val="single" w:sz="4" w:space="0" w:color="auto"/>
              <w:right w:val="single" w:sz="4" w:space="0" w:color="auto"/>
            </w:tcBorders>
            <w:vAlign w:val="center"/>
          </w:tcPr>
          <w:p w14:paraId="41F0EA11" w14:textId="61017601" w:rsidR="003620D0" w:rsidRPr="006A41C8" w:rsidRDefault="003620D0" w:rsidP="00A840ED">
            <w:pPr>
              <w:adjustRightInd w:val="0"/>
              <w:snapToGrid w:val="0"/>
              <w:jc w:val="center"/>
              <w:rPr>
                <w:rFonts w:ascii="新細明體" w:hAnsi="新細明體"/>
                <w:sz w:val="22"/>
              </w:rPr>
            </w:pPr>
            <w:r>
              <w:rPr>
                <w:rFonts w:ascii="新細明體" w:hAnsi="新細明體" w:hint="eastAsia"/>
                <w:sz w:val="22"/>
              </w:rPr>
              <w:t>出入口</w:t>
            </w:r>
          </w:p>
        </w:tc>
        <w:tc>
          <w:tcPr>
            <w:tcW w:w="3343" w:type="dxa"/>
            <w:tcBorders>
              <w:top w:val="single" w:sz="4" w:space="0" w:color="auto"/>
              <w:left w:val="nil"/>
              <w:right w:val="single" w:sz="4" w:space="0" w:color="auto"/>
            </w:tcBorders>
            <w:shd w:val="clear" w:color="auto" w:fill="auto"/>
            <w:vAlign w:val="center"/>
          </w:tcPr>
          <w:p w14:paraId="525063D1" w14:textId="27B15380" w:rsidR="003620D0" w:rsidRPr="003620D0"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sidRPr="00F604A4">
              <w:rPr>
                <w:rFonts w:asciiTheme="minorEastAsia" w:hAnsiTheme="minorEastAsia" w:hint="eastAsia"/>
                <w:sz w:val="18"/>
                <w:szCs w:val="18"/>
              </w:rPr>
              <w:t>1.停車空間之汽車出入口應銜接道路，地下室停車空間汽車出入口，並應留設</w:t>
            </w:r>
            <w:r w:rsidRPr="00F604A4">
              <w:rPr>
                <w:rFonts w:asciiTheme="minorEastAsia" w:hAnsiTheme="minorEastAsia" w:hint="eastAsia"/>
                <w:color w:val="FF0000"/>
                <w:sz w:val="18"/>
                <w:szCs w:val="18"/>
              </w:rPr>
              <w:t>2公尺</w:t>
            </w:r>
            <w:r w:rsidRPr="00F604A4">
              <w:rPr>
                <w:rFonts w:asciiTheme="minorEastAsia" w:hAnsiTheme="minorEastAsia" w:hint="eastAsia"/>
                <w:sz w:val="18"/>
                <w:szCs w:val="18"/>
              </w:rPr>
              <w:t>以上之無礙視線之緩衝空間。</w:t>
            </w:r>
          </w:p>
        </w:tc>
        <w:tc>
          <w:tcPr>
            <w:tcW w:w="2835" w:type="dxa"/>
            <w:tcBorders>
              <w:top w:val="single" w:sz="4" w:space="0" w:color="auto"/>
              <w:left w:val="nil"/>
              <w:bottom w:val="single" w:sz="4" w:space="0" w:color="auto"/>
              <w:right w:val="single" w:sz="4" w:space="0" w:color="auto"/>
            </w:tcBorders>
            <w:shd w:val="clear" w:color="auto" w:fill="auto"/>
            <w:vAlign w:val="center"/>
          </w:tcPr>
          <w:p w14:paraId="71123A5D" w14:textId="01CAEAD0" w:rsidR="003620D0" w:rsidRPr="006A41C8" w:rsidRDefault="003620D0" w:rsidP="00A840ED">
            <w:pPr>
              <w:snapToGrid w:val="0"/>
              <w:ind w:left="180" w:hangingChars="100" w:hanging="180"/>
              <w:jc w:val="both"/>
              <w:rPr>
                <w:rFonts w:ascii="新細明體" w:hAnsi="新細明體"/>
                <w:sz w:val="18"/>
                <w:szCs w:val="18"/>
              </w:rPr>
            </w:pPr>
            <w:r w:rsidRPr="0045289B">
              <w:rPr>
                <w:rFonts w:asciiTheme="minorEastAsia" w:hAnsiTheme="minorEastAsia"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3560223"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59CD865"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D26992C"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02E4DA82" w14:textId="77777777" w:rsidTr="003620D0">
        <w:trPr>
          <w:trHeight w:val="567"/>
        </w:trPr>
        <w:tc>
          <w:tcPr>
            <w:tcW w:w="426" w:type="dxa"/>
            <w:vMerge/>
            <w:tcBorders>
              <w:left w:val="thinThickSmallGap" w:sz="18" w:space="0" w:color="auto"/>
              <w:right w:val="single" w:sz="4" w:space="0" w:color="auto"/>
            </w:tcBorders>
            <w:vAlign w:val="center"/>
          </w:tcPr>
          <w:p w14:paraId="4E6584C6" w14:textId="77777777" w:rsidR="003620D0" w:rsidRPr="006A41C8" w:rsidRDefault="003620D0" w:rsidP="00A840ED">
            <w:pPr>
              <w:widowControl/>
              <w:jc w:val="center"/>
              <w:rPr>
                <w:rFonts w:ascii="新細明體" w:hAnsi="新細明體" w:cs="新細明體"/>
                <w:color w:val="000000"/>
                <w:kern w:val="0"/>
                <w:szCs w:val="24"/>
              </w:rPr>
            </w:pPr>
          </w:p>
        </w:tc>
        <w:tc>
          <w:tcPr>
            <w:tcW w:w="1009" w:type="dxa"/>
            <w:vMerge/>
            <w:tcBorders>
              <w:top w:val="single" w:sz="4" w:space="0" w:color="auto"/>
              <w:left w:val="single" w:sz="4" w:space="0" w:color="auto"/>
              <w:right w:val="single" w:sz="4" w:space="0" w:color="auto"/>
            </w:tcBorders>
            <w:vAlign w:val="center"/>
          </w:tcPr>
          <w:p w14:paraId="27A38E9A" w14:textId="77777777" w:rsidR="003620D0" w:rsidRPr="006A41C8" w:rsidRDefault="003620D0" w:rsidP="00A840ED">
            <w:pPr>
              <w:widowControl/>
              <w:jc w:val="center"/>
              <w:rPr>
                <w:rFonts w:ascii="新細明體" w:hAnsi="新細明體" w:cs="新細明體"/>
                <w:color w:val="000000"/>
                <w:kern w:val="0"/>
                <w:sz w:val="22"/>
              </w:rPr>
            </w:pPr>
          </w:p>
        </w:tc>
        <w:tc>
          <w:tcPr>
            <w:tcW w:w="909" w:type="dxa"/>
            <w:vMerge/>
            <w:tcBorders>
              <w:left w:val="single" w:sz="4" w:space="0" w:color="auto"/>
              <w:right w:val="single" w:sz="4" w:space="0" w:color="auto"/>
            </w:tcBorders>
            <w:vAlign w:val="center"/>
          </w:tcPr>
          <w:p w14:paraId="48A26849" w14:textId="77777777" w:rsidR="003620D0" w:rsidRDefault="003620D0" w:rsidP="00A840ED">
            <w:pPr>
              <w:adjustRightInd w:val="0"/>
              <w:snapToGrid w:val="0"/>
              <w:jc w:val="center"/>
              <w:rPr>
                <w:rFonts w:ascii="新細明體" w:hAnsi="新細明體"/>
                <w:sz w:val="22"/>
              </w:rPr>
            </w:pPr>
          </w:p>
        </w:tc>
        <w:tc>
          <w:tcPr>
            <w:tcW w:w="3343" w:type="dxa"/>
            <w:tcBorders>
              <w:left w:val="nil"/>
              <w:bottom w:val="single" w:sz="4" w:space="0" w:color="auto"/>
              <w:right w:val="single" w:sz="4" w:space="0" w:color="auto"/>
            </w:tcBorders>
            <w:shd w:val="clear" w:color="auto" w:fill="auto"/>
            <w:vAlign w:val="center"/>
          </w:tcPr>
          <w:p w14:paraId="19879728" w14:textId="344FD618" w:rsidR="003620D0" w:rsidRPr="003620D0"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sidRPr="00F604A4">
              <w:rPr>
                <w:rFonts w:asciiTheme="minorEastAsia" w:hAnsiTheme="minorEastAsia" w:hint="eastAsia"/>
                <w:sz w:val="18"/>
                <w:szCs w:val="18"/>
              </w:rPr>
              <w:t>2.停車空間之汽車出入口應距離道路</w:t>
            </w:r>
            <w:proofErr w:type="gramStart"/>
            <w:r w:rsidRPr="00F604A4">
              <w:rPr>
                <w:rFonts w:asciiTheme="minorEastAsia" w:hAnsiTheme="minorEastAsia" w:hint="eastAsia"/>
                <w:sz w:val="18"/>
                <w:szCs w:val="18"/>
              </w:rPr>
              <w:t>路</w:t>
            </w:r>
            <w:proofErr w:type="gramEnd"/>
            <w:r w:rsidRPr="00F604A4">
              <w:rPr>
                <w:rFonts w:asciiTheme="minorEastAsia" w:hAnsiTheme="minorEastAsia" w:hint="eastAsia"/>
                <w:sz w:val="18"/>
                <w:szCs w:val="18"/>
              </w:rPr>
              <w:t>邊交叉點</w:t>
            </w:r>
            <w:proofErr w:type="gramStart"/>
            <w:r w:rsidRPr="00F604A4">
              <w:rPr>
                <w:rFonts w:asciiTheme="minorEastAsia" w:hAnsiTheme="minorEastAsia" w:hint="eastAsia"/>
                <w:sz w:val="18"/>
                <w:szCs w:val="18"/>
              </w:rPr>
              <w:t>或截角線</w:t>
            </w:r>
            <w:proofErr w:type="gramEnd"/>
            <w:r w:rsidRPr="00F604A4">
              <w:rPr>
                <w:rFonts w:asciiTheme="minorEastAsia" w:hAnsiTheme="minorEastAsia" w:hint="eastAsia"/>
                <w:sz w:val="18"/>
                <w:szCs w:val="18"/>
              </w:rPr>
              <w:t>、路口轉彎處圓弧起點、穿越斑馬線、橫越天橋或地下道出入口</w:t>
            </w:r>
            <w:r w:rsidRPr="00F604A4">
              <w:rPr>
                <w:rFonts w:asciiTheme="minorEastAsia" w:hAnsiTheme="minorEastAsia" w:hint="eastAsia"/>
                <w:color w:val="FF0000"/>
                <w:sz w:val="18"/>
                <w:szCs w:val="18"/>
              </w:rPr>
              <w:t>15公尺以上</w:t>
            </w:r>
            <w:r w:rsidRPr="00F604A4">
              <w:rPr>
                <w:rFonts w:asciiTheme="minorEastAsia" w:hAnsiTheme="minorEastAsia" w:hint="eastAsia"/>
                <w:sz w:val="18"/>
                <w:szCs w:val="18"/>
              </w:rPr>
              <w:t>。</w:t>
            </w:r>
          </w:p>
        </w:tc>
        <w:tc>
          <w:tcPr>
            <w:tcW w:w="2835" w:type="dxa"/>
            <w:tcBorders>
              <w:top w:val="single" w:sz="4" w:space="0" w:color="auto"/>
              <w:left w:val="nil"/>
              <w:bottom w:val="single" w:sz="4" w:space="0" w:color="auto"/>
              <w:right w:val="single" w:sz="4" w:space="0" w:color="auto"/>
            </w:tcBorders>
            <w:shd w:val="clear" w:color="auto" w:fill="auto"/>
            <w:vAlign w:val="center"/>
          </w:tcPr>
          <w:p w14:paraId="01BE9CD2" w14:textId="1221C359" w:rsidR="003620D0" w:rsidRPr="0045289B" w:rsidRDefault="003620D0" w:rsidP="00A840ED">
            <w:pPr>
              <w:snapToGrid w:val="0"/>
              <w:ind w:left="180" w:hangingChars="100" w:hanging="180"/>
              <w:jc w:val="both"/>
              <w:rPr>
                <w:rFonts w:asciiTheme="minorEastAsia" w:hAnsiTheme="minorEastAsia"/>
                <w:sz w:val="18"/>
                <w:szCs w:val="18"/>
              </w:rPr>
            </w:pPr>
            <w:r w:rsidRPr="0045289B">
              <w:rPr>
                <w:rFonts w:asciiTheme="minorEastAsia" w:hAnsiTheme="minorEastAsia"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892DC1D" w14:textId="77777777" w:rsidR="003620D0" w:rsidRPr="006A41C8" w:rsidRDefault="003620D0"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5130461" w14:textId="77777777" w:rsidR="003620D0" w:rsidRPr="006A41C8" w:rsidRDefault="003620D0"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59BBE6B" w14:textId="77777777" w:rsidR="003620D0" w:rsidRPr="006A41C8" w:rsidRDefault="003620D0" w:rsidP="00A840ED">
            <w:pPr>
              <w:widowControl/>
              <w:rPr>
                <w:rFonts w:ascii="新細明體" w:hAnsi="新細明體" w:cs="新細明體"/>
                <w:color w:val="000000"/>
                <w:kern w:val="0"/>
                <w:szCs w:val="24"/>
              </w:rPr>
            </w:pPr>
          </w:p>
        </w:tc>
      </w:tr>
      <w:tr w:rsidR="003620D0" w:rsidRPr="006A41C8" w14:paraId="34B92A19" w14:textId="77777777" w:rsidTr="003E2835">
        <w:trPr>
          <w:trHeight w:val="567"/>
        </w:trPr>
        <w:tc>
          <w:tcPr>
            <w:tcW w:w="426" w:type="dxa"/>
            <w:vMerge w:val="restart"/>
            <w:tcBorders>
              <w:top w:val="single" w:sz="4" w:space="0" w:color="auto"/>
              <w:left w:val="thinThickSmallGap" w:sz="18" w:space="0" w:color="auto"/>
              <w:right w:val="single" w:sz="4" w:space="0" w:color="auto"/>
            </w:tcBorders>
            <w:vAlign w:val="center"/>
          </w:tcPr>
          <w:p w14:paraId="3DD02BE6" w14:textId="194D63FD" w:rsidR="003620D0" w:rsidRPr="006A41C8" w:rsidRDefault="003620D0" w:rsidP="003620D0">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5</w:t>
            </w:r>
          </w:p>
        </w:tc>
        <w:tc>
          <w:tcPr>
            <w:tcW w:w="1918" w:type="dxa"/>
            <w:gridSpan w:val="2"/>
            <w:vMerge w:val="restart"/>
            <w:tcBorders>
              <w:top w:val="single" w:sz="4" w:space="0" w:color="auto"/>
              <w:left w:val="single" w:sz="4" w:space="0" w:color="auto"/>
              <w:right w:val="single" w:sz="4" w:space="0" w:color="auto"/>
            </w:tcBorders>
            <w:vAlign w:val="center"/>
          </w:tcPr>
          <w:p w14:paraId="75D371A5" w14:textId="77777777" w:rsidR="003620D0" w:rsidRPr="006A41C8" w:rsidRDefault="003620D0" w:rsidP="003620D0">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建築退縮</w:t>
            </w:r>
          </w:p>
          <w:p w14:paraId="4BAEC4F4" w14:textId="4BBBCFC3" w:rsidR="003620D0" w:rsidRDefault="003620D0" w:rsidP="003620D0">
            <w:pPr>
              <w:adjustRightInd w:val="0"/>
              <w:snapToGrid w:val="0"/>
              <w:jc w:val="center"/>
              <w:rPr>
                <w:rFonts w:ascii="新細明體" w:hAnsi="新細明體"/>
                <w:sz w:val="22"/>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2</w:t>
            </w:r>
            <w:r w:rsidRPr="006C4554">
              <w:rPr>
                <w:rFonts w:ascii="新細明體" w:hAnsi="新細明體" w:cs="新細明體" w:hint="eastAsia"/>
                <w:kern w:val="0"/>
                <w:sz w:val="22"/>
              </w:rPr>
              <w:t>、1</w:t>
            </w:r>
            <w:r>
              <w:rPr>
                <w:rFonts w:ascii="新細明體" w:hAnsi="新細明體" w:cs="新細明體" w:hint="eastAsia"/>
                <w:color w:val="FF0000"/>
                <w:kern w:val="0"/>
                <w:sz w:val="22"/>
              </w:rPr>
              <w:t>3</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0AC6A0E2" w14:textId="407043E8"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sidRPr="006A41C8">
              <w:rPr>
                <w:rFonts w:ascii="新細明體" w:hAnsi="新細明體" w:hint="eastAsia"/>
                <w:sz w:val="18"/>
                <w:szCs w:val="18"/>
              </w:rPr>
              <w:t>1.基地四周退縮深度</w:t>
            </w:r>
          </w:p>
        </w:tc>
        <w:tc>
          <w:tcPr>
            <w:tcW w:w="2835" w:type="dxa"/>
            <w:tcBorders>
              <w:top w:val="single" w:sz="4" w:space="0" w:color="auto"/>
              <w:left w:val="nil"/>
              <w:bottom w:val="single" w:sz="4" w:space="0" w:color="auto"/>
              <w:right w:val="single" w:sz="4" w:space="0" w:color="auto"/>
            </w:tcBorders>
            <w:shd w:val="clear" w:color="auto" w:fill="auto"/>
          </w:tcPr>
          <w:p w14:paraId="0116A239" w14:textId="3117ADBE" w:rsidR="003620D0" w:rsidRPr="0045289B" w:rsidRDefault="003620D0" w:rsidP="003620D0">
            <w:pPr>
              <w:snapToGrid w:val="0"/>
              <w:ind w:left="180" w:hangingChars="100" w:hanging="180"/>
              <w:jc w:val="both"/>
              <w:rPr>
                <w:rFonts w:asciiTheme="minorEastAsia" w:hAnsiTheme="minorEastAsia"/>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C5A06F3"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4C9727F"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F3A2563"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340E1F98" w14:textId="77777777" w:rsidTr="003E2835">
        <w:trPr>
          <w:trHeight w:val="567"/>
        </w:trPr>
        <w:tc>
          <w:tcPr>
            <w:tcW w:w="426" w:type="dxa"/>
            <w:vMerge/>
            <w:tcBorders>
              <w:left w:val="thinThickSmallGap" w:sz="18" w:space="0" w:color="auto"/>
              <w:right w:val="single" w:sz="4" w:space="0" w:color="auto"/>
            </w:tcBorders>
            <w:vAlign w:val="center"/>
          </w:tcPr>
          <w:p w14:paraId="17CEB437"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8331E35"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C1AAE65" w14:textId="2DE9E1A4"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sidRPr="006A41C8">
              <w:rPr>
                <w:rFonts w:ascii="新細明體" w:hAnsi="新細明體" w:hint="eastAsia"/>
                <w:sz w:val="18"/>
                <w:szCs w:val="18"/>
              </w:rPr>
              <w:t>2.</w:t>
            </w:r>
            <w:r>
              <w:rPr>
                <w:rFonts w:ascii="新細明體" w:hAnsi="新細明體" w:hint="eastAsia"/>
                <w:sz w:val="18"/>
                <w:szCs w:val="18"/>
              </w:rPr>
              <w:t xml:space="preserve"> 面臨40公尺以上計畫道路，除依上表規定自建築線退縮外，非經執行機關同意，沿線不得設置車輛出入口。</w:t>
            </w:r>
          </w:p>
        </w:tc>
        <w:tc>
          <w:tcPr>
            <w:tcW w:w="2835" w:type="dxa"/>
            <w:tcBorders>
              <w:top w:val="single" w:sz="4" w:space="0" w:color="auto"/>
              <w:left w:val="nil"/>
              <w:bottom w:val="single" w:sz="4" w:space="0" w:color="auto"/>
              <w:right w:val="single" w:sz="4" w:space="0" w:color="auto"/>
            </w:tcBorders>
            <w:shd w:val="clear" w:color="auto" w:fill="auto"/>
          </w:tcPr>
          <w:p w14:paraId="36A13C0C" w14:textId="74711502" w:rsidR="003620D0" w:rsidRPr="0045289B" w:rsidRDefault="003620D0" w:rsidP="003620D0">
            <w:pPr>
              <w:snapToGrid w:val="0"/>
              <w:ind w:left="180" w:hangingChars="100" w:hanging="180"/>
              <w:jc w:val="both"/>
              <w:rPr>
                <w:rFonts w:asciiTheme="minorEastAsia" w:hAnsiTheme="minorEastAsia"/>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2896CA7"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D1A29C5"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FC14201"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1D397050" w14:textId="77777777" w:rsidTr="003E2835">
        <w:trPr>
          <w:trHeight w:val="567"/>
        </w:trPr>
        <w:tc>
          <w:tcPr>
            <w:tcW w:w="426" w:type="dxa"/>
            <w:vMerge/>
            <w:tcBorders>
              <w:left w:val="thinThickSmallGap" w:sz="18" w:space="0" w:color="auto"/>
              <w:right w:val="single" w:sz="4" w:space="0" w:color="auto"/>
            </w:tcBorders>
            <w:vAlign w:val="center"/>
          </w:tcPr>
          <w:p w14:paraId="1F91525E" w14:textId="10F83FAB"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1E2AA0F"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FA2E10E" w14:textId="00821990"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sidRPr="006A41C8">
              <w:rPr>
                <w:rFonts w:ascii="新細明體" w:hAnsi="新細明體" w:hint="eastAsia"/>
                <w:sz w:val="18"/>
                <w:szCs w:val="18"/>
              </w:rPr>
              <w:t>3.</w:t>
            </w:r>
            <w:r>
              <w:rPr>
                <w:rFonts w:ascii="新細明體" w:hAnsi="新細明體" w:hint="eastAsia"/>
                <w:sz w:val="18"/>
                <w:szCs w:val="18"/>
              </w:rPr>
              <w:t xml:space="preserve"> 基地位於道路交角處其退縮線應自兩退縮線交叉點再各自退縮原規定深度位置連線為其退縮線。</w:t>
            </w:r>
          </w:p>
        </w:tc>
        <w:tc>
          <w:tcPr>
            <w:tcW w:w="2835" w:type="dxa"/>
            <w:tcBorders>
              <w:top w:val="single" w:sz="4" w:space="0" w:color="auto"/>
              <w:left w:val="nil"/>
              <w:bottom w:val="single" w:sz="4" w:space="0" w:color="auto"/>
              <w:right w:val="single" w:sz="4" w:space="0" w:color="auto"/>
            </w:tcBorders>
            <w:shd w:val="clear" w:color="auto" w:fill="auto"/>
          </w:tcPr>
          <w:p w14:paraId="06A0CD9A" w14:textId="313FD667" w:rsidR="003620D0" w:rsidRPr="0045289B" w:rsidRDefault="003620D0" w:rsidP="003620D0">
            <w:pPr>
              <w:snapToGrid w:val="0"/>
              <w:ind w:left="180" w:hangingChars="100" w:hanging="180"/>
              <w:jc w:val="both"/>
              <w:rPr>
                <w:rFonts w:asciiTheme="minorEastAsia" w:hAnsiTheme="minorEastAsia"/>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1FC358E"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39F73A9"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724E387"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0CD4A3C3" w14:textId="77777777" w:rsidTr="003E2835">
        <w:trPr>
          <w:trHeight w:val="567"/>
        </w:trPr>
        <w:tc>
          <w:tcPr>
            <w:tcW w:w="426" w:type="dxa"/>
            <w:vMerge/>
            <w:tcBorders>
              <w:left w:val="thinThickSmallGap" w:sz="18" w:space="0" w:color="auto"/>
              <w:right w:val="single" w:sz="4" w:space="0" w:color="auto"/>
            </w:tcBorders>
            <w:vAlign w:val="center"/>
          </w:tcPr>
          <w:p w14:paraId="2BF61F4F"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72D1868D"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B23C68B" w14:textId="1A1B59A5"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Pr>
                <w:rFonts w:ascii="新細明體" w:hAnsi="新細明體" w:hint="eastAsia"/>
                <w:sz w:val="18"/>
                <w:szCs w:val="18"/>
              </w:rPr>
              <w:t>4. 「</w:t>
            </w:r>
            <w:r w:rsidRPr="00076B1E">
              <w:rPr>
                <w:rFonts w:ascii="新細明體" w:hAnsi="新細明體" w:hint="eastAsia"/>
                <w:color w:val="FF0000"/>
                <w:sz w:val="18"/>
                <w:szCs w:val="18"/>
              </w:rPr>
              <w:t>工1用地</w:t>
            </w:r>
            <w:r>
              <w:rPr>
                <w:rFonts w:ascii="新細明體" w:hAnsi="新細明體" w:hint="eastAsia"/>
                <w:sz w:val="18"/>
                <w:szCs w:val="18"/>
              </w:rPr>
              <w:t>」於臨接南北向42公尺園林道路之退縮地，應作為綠地使用。</w:t>
            </w:r>
            <w:r w:rsidRPr="006A41C8">
              <w:rPr>
                <w:rFonts w:ascii="新細明體" w:hAnsi="新細明體"/>
                <w:sz w:val="18"/>
                <w:szCs w:val="18"/>
              </w:rPr>
              <w:t xml:space="preserve"> </w:t>
            </w:r>
          </w:p>
        </w:tc>
        <w:tc>
          <w:tcPr>
            <w:tcW w:w="2835" w:type="dxa"/>
            <w:tcBorders>
              <w:top w:val="single" w:sz="4" w:space="0" w:color="auto"/>
              <w:left w:val="nil"/>
              <w:bottom w:val="single" w:sz="4" w:space="0" w:color="auto"/>
              <w:right w:val="single" w:sz="4" w:space="0" w:color="auto"/>
            </w:tcBorders>
            <w:shd w:val="clear" w:color="auto" w:fill="auto"/>
          </w:tcPr>
          <w:p w14:paraId="5684B9B5" w14:textId="7910FDD0" w:rsidR="003620D0" w:rsidRPr="0045289B" w:rsidRDefault="003620D0" w:rsidP="003620D0">
            <w:pPr>
              <w:snapToGrid w:val="0"/>
              <w:ind w:left="180" w:hangingChars="100" w:hanging="180"/>
              <w:jc w:val="both"/>
              <w:rPr>
                <w:rFonts w:asciiTheme="minorEastAsia" w:hAnsiTheme="minorEastAsia"/>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CD52E4B"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95DCF68"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EEAB2A7"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73D2C35D" w14:textId="77777777" w:rsidTr="003E2835">
        <w:trPr>
          <w:trHeight w:val="567"/>
        </w:trPr>
        <w:tc>
          <w:tcPr>
            <w:tcW w:w="426" w:type="dxa"/>
            <w:vMerge/>
            <w:tcBorders>
              <w:left w:val="thinThickSmallGap" w:sz="18" w:space="0" w:color="auto"/>
              <w:right w:val="single" w:sz="4" w:space="0" w:color="auto"/>
            </w:tcBorders>
            <w:vAlign w:val="center"/>
          </w:tcPr>
          <w:p w14:paraId="6FF9C250"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548C63F"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3EA2492" w14:textId="264AC87D"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Pr>
                <w:rFonts w:ascii="新細明體" w:hAnsi="新細明體" w:hint="eastAsia"/>
                <w:sz w:val="18"/>
                <w:szCs w:val="18"/>
              </w:rPr>
              <w:t xml:space="preserve">5. </w:t>
            </w:r>
            <w:r w:rsidRPr="006C4554">
              <w:rPr>
                <w:rFonts w:ascii="新細明體" w:hAnsi="新細明體" w:hint="eastAsia"/>
                <w:sz w:val="18"/>
                <w:szCs w:val="18"/>
              </w:rPr>
              <w:t>退縮地應以綠化為主，並應與整體景觀配合。</w:t>
            </w:r>
          </w:p>
        </w:tc>
        <w:tc>
          <w:tcPr>
            <w:tcW w:w="2835" w:type="dxa"/>
            <w:tcBorders>
              <w:top w:val="single" w:sz="4" w:space="0" w:color="auto"/>
              <w:left w:val="nil"/>
              <w:bottom w:val="single" w:sz="4" w:space="0" w:color="auto"/>
              <w:right w:val="single" w:sz="4" w:space="0" w:color="auto"/>
            </w:tcBorders>
            <w:shd w:val="clear" w:color="auto" w:fill="auto"/>
          </w:tcPr>
          <w:p w14:paraId="0889CC09" w14:textId="1BE610F2" w:rsidR="003620D0" w:rsidRPr="0045289B" w:rsidRDefault="003620D0" w:rsidP="003620D0">
            <w:pPr>
              <w:snapToGrid w:val="0"/>
              <w:ind w:left="180" w:hangingChars="100" w:hanging="180"/>
              <w:jc w:val="both"/>
              <w:rPr>
                <w:rFonts w:asciiTheme="minorEastAsia" w:hAnsiTheme="minorEastAsia"/>
                <w:sz w:val="18"/>
                <w:szCs w:val="18"/>
              </w:rPr>
            </w:pPr>
            <w:r w:rsidRPr="00C0445D">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9652454"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82F60B1"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C9D264A"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1E4D6F77" w14:textId="77777777" w:rsidTr="003E2835">
        <w:trPr>
          <w:trHeight w:val="567"/>
        </w:trPr>
        <w:tc>
          <w:tcPr>
            <w:tcW w:w="426" w:type="dxa"/>
            <w:vMerge/>
            <w:tcBorders>
              <w:left w:val="thinThickSmallGap" w:sz="18" w:space="0" w:color="auto"/>
              <w:right w:val="single" w:sz="4" w:space="0" w:color="auto"/>
            </w:tcBorders>
            <w:vAlign w:val="center"/>
          </w:tcPr>
          <w:p w14:paraId="5D9DEB5D"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E4B8497"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22A8C98" w14:textId="1DFA3592"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Pr>
                <w:rFonts w:ascii="新細明體" w:hAnsi="新細明體" w:hint="eastAsia"/>
                <w:sz w:val="18"/>
                <w:szCs w:val="18"/>
              </w:rPr>
              <w:t xml:space="preserve">6. </w:t>
            </w:r>
            <w:r w:rsidRPr="006C4554">
              <w:rPr>
                <w:rFonts w:ascii="新細明體" w:hAnsi="新細明體" w:hint="eastAsia"/>
                <w:sz w:val="18"/>
                <w:szCs w:val="18"/>
              </w:rPr>
              <w:t>退縮地除經執行機關核准之出入口外，不得做為車道、停車場或設置未經核准之雜項工作物。</w:t>
            </w:r>
          </w:p>
        </w:tc>
        <w:tc>
          <w:tcPr>
            <w:tcW w:w="2835" w:type="dxa"/>
            <w:tcBorders>
              <w:top w:val="single" w:sz="4" w:space="0" w:color="auto"/>
              <w:left w:val="nil"/>
              <w:bottom w:val="single" w:sz="4" w:space="0" w:color="auto"/>
              <w:right w:val="single" w:sz="4" w:space="0" w:color="auto"/>
            </w:tcBorders>
            <w:shd w:val="clear" w:color="auto" w:fill="auto"/>
          </w:tcPr>
          <w:p w14:paraId="056060BD" w14:textId="6424DB78" w:rsidR="003620D0" w:rsidRPr="0045289B" w:rsidRDefault="003620D0" w:rsidP="003620D0">
            <w:pPr>
              <w:snapToGrid w:val="0"/>
              <w:ind w:left="180" w:hangingChars="100" w:hanging="180"/>
              <w:jc w:val="both"/>
              <w:rPr>
                <w:rFonts w:asciiTheme="minorEastAsia" w:hAnsiTheme="minorEastAsia"/>
                <w:sz w:val="18"/>
                <w:szCs w:val="18"/>
              </w:rPr>
            </w:pPr>
            <w:r w:rsidRPr="00C0445D">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D6BEB01"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02375FC"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B71F83F"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16276D22" w14:textId="77777777" w:rsidTr="003E2835">
        <w:trPr>
          <w:trHeight w:val="567"/>
        </w:trPr>
        <w:tc>
          <w:tcPr>
            <w:tcW w:w="426" w:type="dxa"/>
            <w:vMerge/>
            <w:tcBorders>
              <w:left w:val="thinThickSmallGap" w:sz="18" w:space="0" w:color="auto"/>
              <w:right w:val="single" w:sz="4" w:space="0" w:color="auto"/>
            </w:tcBorders>
            <w:vAlign w:val="center"/>
          </w:tcPr>
          <w:p w14:paraId="52214917"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3D8DF9B"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207326D" w14:textId="22E5EF2E"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Pr>
                <w:rFonts w:ascii="新細明體" w:hAnsi="新細明體" w:hint="eastAsia"/>
                <w:sz w:val="18"/>
                <w:szCs w:val="18"/>
              </w:rPr>
              <w:t xml:space="preserve">7. </w:t>
            </w:r>
            <w:r w:rsidRPr="006C4554">
              <w:rPr>
                <w:rFonts w:ascii="新細明體" w:hAnsi="新細明體" w:hint="eastAsia"/>
                <w:sz w:val="18"/>
                <w:szCs w:val="18"/>
              </w:rPr>
              <w:t>退縮地</w:t>
            </w:r>
            <w:proofErr w:type="gramStart"/>
            <w:r w:rsidRPr="006C4554">
              <w:rPr>
                <w:rFonts w:ascii="新細明體" w:hAnsi="新細明體" w:hint="eastAsia"/>
                <w:sz w:val="18"/>
                <w:szCs w:val="18"/>
              </w:rPr>
              <w:t>植栽應與</w:t>
            </w:r>
            <w:proofErr w:type="gramEnd"/>
            <w:r w:rsidRPr="006C4554">
              <w:rPr>
                <w:rFonts w:ascii="新細明體" w:hAnsi="新細明體" w:hint="eastAsia"/>
                <w:sz w:val="18"/>
                <w:szCs w:val="18"/>
              </w:rPr>
              <w:t>鄰接基地之退縮地植栽之品種及種植方式自然銜接，與人行道間之綠地，視覺上須對外開放，不得另設圍牆隔離。</w:t>
            </w:r>
          </w:p>
        </w:tc>
        <w:tc>
          <w:tcPr>
            <w:tcW w:w="2835" w:type="dxa"/>
            <w:tcBorders>
              <w:top w:val="single" w:sz="4" w:space="0" w:color="auto"/>
              <w:left w:val="nil"/>
              <w:bottom w:val="single" w:sz="4" w:space="0" w:color="auto"/>
              <w:right w:val="single" w:sz="4" w:space="0" w:color="auto"/>
            </w:tcBorders>
            <w:shd w:val="clear" w:color="auto" w:fill="auto"/>
          </w:tcPr>
          <w:p w14:paraId="39262F67" w14:textId="75047656" w:rsidR="003620D0" w:rsidRPr="0045289B" w:rsidRDefault="003620D0" w:rsidP="003620D0">
            <w:pPr>
              <w:snapToGrid w:val="0"/>
              <w:ind w:left="180" w:hangingChars="100" w:hanging="180"/>
              <w:jc w:val="both"/>
              <w:rPr>
                <w:rFonts w:asciiTheme="minorEastAsia" w:hAnsiTheme="minorEastAsia"/>
                <w:sz w:val="18"/>
                <w:szCs w:val="18"/>
              </w:rPr>
            </w:pPr>
            <w:r w:rsidRPr="00C0445D">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8F557EA"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73A6926"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6E0B90A"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2F9A228F" w14:textId="77777777" w:rsidTr="003E2835">
        <w:trPr>
          <w:trHeight w:val="567"/>
        </w:trPr>
        <w:tc>
          <w:tcPr>
            <w:tcW w:w="426" w:type="dxa"/>
            <w:vMerge/>
            <w:tcBorders>
              <w:left w:val="thinThickSmallGap" w:sz="18" w:space="0" w:color="auto"/>
              <w:right w:val="single" w:sz="4" w:space="0" w:color="auto"/>
            </w:tcBorders>
            <w:vAlign w:val="center"/>
          </w:tcPr>
          <w:p w14:paraId="5C0202EE"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6B9DD81"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3738CD6" w14:textId="6A157E54"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Pr>
                <w:rFonts w:ascii="新細明體" w:hAnsi="新細明體" w:hint="eastAsia"/>
                <w:sz w:val="18"/>
                <w:szCs w:val="18"/>
              </w:rPr>
              <w:t xml:space="preserve">8. </w:t>
            </w:r>
            <w:r w:rsidRPr="006C4554">
              <w:rPr>
                <w:rFonts w:ascii="新細明體" w:hAnsi="新細明體" w:hint="eastAsia"/>
                <w:sz w:val="18"/>
                <w:szCs w:val="18"/>
              </w:rPr>
              <w:t>退縮地綠化之部分應具</w:t>
            </w:r>
            <w:r w:rsidRPr="006C4554">
              <w:rPr>
                <w:rFonts w:ascii="新細明體" w:hAnsi="新細明體"/>
                <w:sz w:val="18"/>
                <w:szCs w:val="18"/>
              </w:rPr>
              <w:t xml:space="preserve"> 5%</w:t>
            </w:r>
            <w:r w:rsidRPr="006C4554">
              <w:rPr>
                <w:rFonts w:ascii="新細明體" w:hAnsi="新細明體" w:hint="eastAsia"/>
                <w:sz w:val="18"/>
                <w:szCs w:val="18"/>
              </w:rPr>
              <w:t>以上之排水坡度，為增加景觀上之變化或遮蔽不雅之景觀，可設置和緩之綠化土坡。</w:t>
            </w:r>
          </w:p>
        </w:tc>
        <w:tc>
          <w:tcPr>
            <w:tcW w:w="2835" w:type="dxa"/>
            <w:tcBorders>
              <w:top w:val="single" w:sz="4" w:space="0" w:color="auto"/>
              <w:left w:val="nil"/>
              <w:bottom w:val="single" w:sz="4" w:space="0" w:color="auto"/>
              <w:right w:val="single" w:sz="4" w:space="0" w:color="auto"/>
            </w:tcBorders>
            <w:shd w:val="clear" w:color="auto" w:fill="auto"/>
          </w:tcPr>
          <w:p w14:paraId="02EEA199" w14:textId="473CC916" w:rsidR="003620D0" w:rsidRPr="0045289B" w:rsidRDefault="003620D0" w:rsidP="003620D0">
            <w:pPr>
              <w:snapToGrid w:val="0"/>
              <w:ind w:left="180" w:hangingChars="100" w:hanging="180"/>
              <w:jc w:val="both"/>
              <w:rPr>
                <w:rFonts w:asciiTheme="minorEastAsia" w:hAnsiTheme="minorEastAsia"/>
                <w:sz w:val="18"/>
                <w:szCs w:val="18"/>
              </w:rPr>
            </w:pPr>
            <w:r w:rsidRPr="00C0445D">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7BA125F"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85F8B4C"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46FC9B5"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670ACA56" w14:textId="77777777" w:rsidTr="003620D0">
        <w:trPr>
          <w:trHeight w:val="567"/>
        </w:trPr>
        <w:tc>
          <w:tcPr>
            <w:tcW w:w="426" w:type="dxa"/>
            <w:vMerge/>
            <w:tcBorders>
              <w:left w:val="thinThickSmallGap" w:sz="18" w:space="0" w:color="auto"/>
              <w:bottom w:val="single" w:sz="4" w:space="0" w:color="auto"/>
              <w:right w:val="single" w:sz="4" w:space="0" w:color="auto"/>
            </w:tcBorders>
            <w:vAlign w:val="center"/>
          </w:tcPr>
          <w:p w14:paraId="7A320D17"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7A45CF2C"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329D5F9" w14:textId="559C5111" w:rsidR="003620D0" w:rsidRPr="00F604A4" w:rsidRDefault="003620D0" w:rsidP="003620D0">
            <w:pPr>
              <w:adjustRightInd w:val="0"/>
              <w:snapToGrid w:val="0"/>
              <w:spacing w:line="220" w:lineRule="exact"/>
              <w:ind w:left="180" w:rightChars="50" w:right="120" w:hangingChars="100" w:hanging="180"/>
              <w:jc w:val="both"/>
              <w:rPr>
                <w:rFonts w:asciiTheme="minorEastAsia" w:hAnsiTheme="minorEastAsia"/>
                <w:sz w:val="18"/>
                <w:szCs w:val="18"/>
              </w:rPr>
            </w:pPr>
            <w:r>
              <w:rPr>
                <w:rFonts w:ascii="新細明體" w:hAnsi="新細明體" w:hint="eastAsia"/>
                <w:sz w:val="18"/>
                <w:szCs w:val="18"/>
              </w:rPr>
              <w:t xml:space="preserve">9. </w:t>
            </w:r>
            <w:r w:rsidRPr="006C4554">
              <w:rPr>
                <w:rFonts w:ascii="新細明體" w:hAnsi="新細明體" w:hint="eastAsia"/>
                <w:sz w:val="18"/>
                <w:szCs w:val="18"/>
              </w:rPr>
              <w:t>各建築基地之退縮地，應提供作設施管線（道）及相關設備使用。園區內所有公用或私用設施</w:t>
            </w:r>
            <w:proofErr w:type="gramStart"/>
            <w:r w:rsidRPr="006C4554">
              <w:rPr>
                <w:rFonts w:ascii="新細明體" w:hAnsi="新細明體" w:hint="eastAsia"/>
                <w:sz w:val="18"/>
                <w:szCs w:val="18"/>
              </w:rPr>
              <w:t>管線均須地下化</w:t>
            </w:r>
            <w:proofErr w:type="gramEnd"/>
            <w:r w:rsidRPr="006C4554">
              <w:rPr>
                <w:rFonts w:ascii="新細明體" w:hAnsi="新細明體" w:hint="eastAsia"/>
                <w:sz w:val="18"/>
                <w:szCs w:val="18"/>
              </w:rPr>
              <w:t>並可使用退縮帶，避免破壞道路與退縮地之完整性。若必須設置於地面上之設備，應予遮蔽設施並加以綠化植栽處理，且須符合各公共設備事業單位之相關規定。</w:t>
            </w:r>
          </w:p>
        </w:tc>
        <w:tc>
          <w:tcPr>
            <w:tcW w:w="2835" w:type="dxa"/>
            <w:tcBorders>
              <w:top w:val="single" w:sz="4" w:space="0" w:color="auto"/>
              <w:left w:val="nil"/>
              <w:bottom w:val="single" w:sz="4" w:space="0" w:color="auto"/>
              <w:right w:val="single" w:sz="4" w:space="0" w:color="auto"/>
            </w:tcBorders>
            <w:shd w:val="clear" w:color="auto" w:fill="auto"/>
          </w:tcPr>
          <w:p w14:paraId="5702AF8F" w14:textId="01FB36F9" w:rsidR="003620D0" w:rsidRPr="0045289B" w:rsidRDefault="003620D0" w:rsidP="003620D0">
            <w:pPr>
              <w:snapToGrid w:val="0"/>
              <w:ind w:left="180" w:hangingChars="100" w:hanging="180"/>
              <w:jc w:val="both"/>
              <w:rPr>
                <w:rFonts w:asciiTheme="minorEastAsia" w:hAnsiTheme="minorEastAsia"/>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D15F5B1"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E7F3AA0"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1F8F63A"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530F07DB" w14:textId="77777777" w:rsidTr="002A77D1">
        <w:trPr>
          <w:trHeight w:val="567"/>
        </w:trPr>
        <w:tc>
          <w:tcPr>
            <w:tcW w:w="426" w:type="dxa"/>
            <w:vMerge w:val="restart"/>
            <w:tcBorders>
              <w:top w:val="single" w:sz="4" w:space="0" w:color="auto"/>
              <w:left w:val="thinThickSmallGap" w:sz="18" w:space="0" w:color="auto"/>
              <w:right w:val="single" w:sz="4" w:space="0" w:color="auto"/>
            </w:tcBorders>
            <w:vAlign w:val="center"/>
          </w:tcPr>
          <w:p w14:paraId="059D13E9" w14:textId="5CAC2B60" w:rsidR="003620D0" w:rsidRPr="006A41C8" w:rsidRDefault="003620D0" w:rsidP="003620D0">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6</w:t>
            </w:r>
          </w:p>
        </w:tc>
        <w:tc>
          <w:tcPr>
            <w:tcW w:w="1918" w:type="dxa"/>
            <w:gridSpan w:val="2"/>
            <w:vMerge w:val="restart"/>
            <w:tcBorders>
              <w:top w:val="single" w:sz="4" w:space="0" w:color="auto"/>
              <w:left w:val="single" w:sz="4" w:space="0" w:color="auto"/>
              <w:right w:val="single" w:sz="4" w:space="0" w:color="auto"/>
            </w:tcBorders>
            <w:vAlign w:val="center"/>
          </w:tcPr>
          <w:p w14:paraId="06FC8A9C" w14:textId="77777777" w:rsidR="003620D0" w:rsidRPr="009C54FB" w:rsidRDefault="003620D0" w:rsidP="003620D0">
            <w:pPr>
              <w:widowControl/>
              <w:jc w:val="center"/>
              <w:rPr>
                <w:rFonts w:ascii="新細明體" w:hAnsi="新細明體" w:cs="新細明體"/>
                <w:kern w:val="0"/>
                <w:szCs w:val="24"/>
              </w:rPr>
            </w:pPr>
            <w:r>
              <w:rPr>
                <w:rFonts w:ascii="新細明體" w:hAnsi="新細明體" w:cs="新細明體" w:hint="eastAsia"/>
                <w:kern w:val="0"/>
                <w:szCs w:val="24"/>
              </w:rPr>
              <w:t>栽植及</w:t>
            </w:r>
            <w:r w:rsidRPr="009C54FB">
              <w:rPr>
                <w:rFonts w:ascii="新細明體" w:hAnsi="新細明體" w:cs="新細明體" w:hint="eastAsia"/>
                <w:kern w:val="0"/>
                <w:szCs w:val="24"/>
              </w:rPr>
              <w:t>綠化</w:t>
            </w:r>
          </w:p>
          <w:p w14:paraId="76118B1D" w14:textId="215E2657" w:rsidR="003620D0" w:rsidRDefault="003620D0" w:rsidP="003620D0">
            <w:pPr>
              <w:adjustRightInd w:val="0"/>
              <w:snapToGrid w:val="0"/>
              <w:jc w:val="center"/>
              <w:rPr>
                <w:rFonts w:ascii="新細明體" w:hAnsi="新細明體"/>
                <w:sz w:val="22"/>
              </w:rPr>
            </w:pPr>
            <w:r w:rsidRPr="009C54FB">
              <w:rPr>
                <w:rFonts w:ascii="新細明體" w:hAnsi="新細明體" w:cs="新細明體" w:hint="eastAsia"/>
                <w:kern w:val="0"/>
                <w:szCs w:val="24"/>
              </w:rPr>
              <w:t>(第1</w:t>
            </w:r>
            <w:r>
              <w:rPr>
                <w:rFonts w:ascii="新細明體" w:hAnsi="新細明體" w:cs="新細明體" w:hint="eastAsia"/>
                <w:color w:val="FF0000"/>
                <w:kern w:val="0"/>
                <w:szCs w:val="24"/>
              </w:rPr>
              <w:t>5</w:t>
            </w:r>
            <w:r w:rsidRPr="009C54FB">
              <w:rPr>
                <w:rFonts w:ascii="新細明體" w:hAnsi="新細明體" w:cs="新細明體" w:hint="eastAsia"/>
                <w:kern w:val="0"/>
                <w:szCs w:val="24"/>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1A36A1E2" w14:textId="77777777" w:rsidR="003620D0" w:rsidRDefault="003620D0" w:rsidP="003620D0">
            <w:pPr>
              <w:widowControl/>
              <w:spacing w:line="220" w:lineRule="exact"/>
              <w:ind w:rightChars="50" w:right="120"/>
              <w:rPr>
                <w:rFonts w:ascii="新細明體" w:hAnsi="新細明體"/>
                <w:sz w:val="18"/>
                <w:szCs w:val="18"/>
              </w:rPr>
            </w:pPr>
            <w:r w:rsidRPr="009C54FB">
              <w:rPr>
                <w:rFonts w:ascii="新細明體" w:hAnsi="新細明體" w:hint="eastAsia"/>
                <w:sz w:val="18"/>
                <w:szCs w:val="18"/>
              </w:rPr>
              <w:t>1.法定</w:t>
            </w:r>
            <w:r>
              <w:rPr>
                <w:rFonts w:ascii="新細明體" w:hAnsi="新細明體" w:hint="eastAsia"/>
                <w:sz w:val="18"/>
                <w:szCs w:val="18"/>
              </w:rPr>
              <w:t>綠覆率</w:t>
            </w:r>
            <w:r w:rsidRPr="009C54FB">
              <w:rPr>
                <w:rFonts w:ascii="新細明體" w:hAnsi="新細明體" w:hint="eastAsia"/>
                <w:sz w:val="18"/>
                <w:szCs w:val="18"/>
              </w:rPr>
              <w:t>：</w:t>
            </w:r>
            <w:r w:rsidRPr="009C54FB">
              <w:rPr>
                <w:rFonts w:ascii="新細明體" w:hAnsi="新細明體"/>
                <w:sz w:val="18"/>
                <w:szCs w:val="18"/>
              </w:rPr>
              <w:t xml:space="preserve"> </w:t>
            </w:r>
          </w:p>
          <w:p w14:paraId="3CED2DE6" w14:textId="77777777" w:rsidR="003620D0" w:rsidRDefault="003620D0" w:rsidP="003620D0">
            <w:pPr>
              <w:widowControl/>
              <w:spacing w:line="220" w:lineRule="exact"/>
              <w:ind w:rightChars="50" w:right="120" w:firstLineChars="100" w:firstLine="180"/>
              <w:rPr>
                <w:rFonts w:ascii="新細明體" w:hAnsi="新細明體"/>
                <w:sz w:val="18"/>
                <w:szCs w:val="18"/>
              </w:rPr>
            </w:pPr>
            <w:r w:rsidRPr="002D15A6">
              <w:rPr>
                <w:rFonts w:ascii="新細明體" w:hAnsi="新細明體" w:hint="eastAsia"/>
                <w:sz w:val="18"/>
                <w:szCs w:val="18"/>
              </w:rPr>
              <w:t>□</w:t>
            </w:r>
            <w:r w:rsidRPr="00E64E20">
              <w:rPr>
                <w:rFonts w:ascii="新細明體" w:hAnsi="新細明體" w:hint="eastAsia"/>
                <w:sz w:val="18"/>
                <w:szCs w:val="18"/>
              </w:rPr>
              <w:t>廠房用地應大於</w:t>
            </w:r>
            <w:r w:rsidRPr="00DD3847">
              <w:rPr>
                <w:rFonts w:ascii="新細明體" w:hAnsi="新細明體" w:hint="eastAsia"/>
                <w:sz w:val="16"/>
                <w:szCs w:val="18"/>
              </w:rPr>
              <w:t>基地</w:t>
            </w:r>
            <w:r w:rsidRPr="00E64E20">
              <w:rPr>
                <w:rFonts w:ascii="新細明體" w:hAnsi="新細明體" w:hint="eastAsia"/>
                <w:sz w:val="18"/>
                <w:szCs w:val="18"/>
              </w:rPr>
              <w:t>總面積25%。</w:t>
            </w:r>
          </w:p>
          <w:p w14:paraId="1A12CB3F" w14:textId="72069F60" w:rsidR="003620D0" w:rsidRDefault="003620D0" w:rsidP="003620D0">
            <w:pPr>
              <w:adjustRightInd w:val="0"/>
              <w:snapToGrid w:val="0"/>
              <w:spacing w:line="220" w:lineRule="exact"/>
              <w:ind w:left="180" w:rightChars="50" w:right="120" w:hangingChars="100" w:hanging="180"/>
              <w:jc w:val="both"/>
              <w:rPr>
                <w:rFonts w:ascii="新細明體" w:hAnsi="新細明體"/>
                <w:sz w:val="18"/>
                <w:szCs w:val="18"/>
              </w:rPr>
            </w:pPr>
            <w:r w:rsidRPr="002D15A6">
              <w:rPr>
                <w:rFonts w:ascii="新細明體" w:hAnsi="新細明體" w:hint="eastAsia"/>
                <w:sz w:val="18"/>
                <w:szCs w:val="18"/>
              </w:rPr>
              <w:t>□</w:t>
            </w:r>
            <w:r>
              <w:rPr>
                <w:rFonts w:ascii="新細明體" w:hAnsi="新細明體" w:hint="eastAsia"/>
                <w:sz w:val="18"/>
                <w:szCs w:val="18"/>
              </w:rPr>
              <w:t>其它用地：</w:t>
            </w:r>
          </w:p>
        </w:tc>
        <w:tc>
          <w:tcPr>
            <w:tcW w:w="2835" w:type="dxa"/>
            <w:tcBorders>
              <w:top w:val="single" w:sz="4" w:space="0" w:color="auto"/>
              <w:left w:val="nil"/>
              <w:bottom w:val="single" w:sz="4" w:space="0" w:color="auto"/>
              <w:right w:val="single" w:sz="4" w:space="0" w:color="auto"/>
            </w:tcBorders>
            <w:shd w:val="clear" w:color="auto" w:fill="auto"/>
          </w:tcPr>
          <w:p w14:paraId="23E233D6" w14:textId="77777777" w:rsidR="003620D0" w:rsidRPr="009C54FB" w:rsidRDefault="003620D0" w:rsidP="003620D0">
            <w:pPr>
              <w:spacing w:line="280" w:lineRule="exact"/>
              <w:ind w:left="180" w:hangingChars="100" w:hanging="180"/>
              <w:jc w:val="both"/>
              <w:rPr>
                <w:rFonts w:ascii="新細明體" w:hAnsi="新細明體"/>
                <w:sz w:val="18"/>
                <w:szCs w:val="18"/>
              </w:rPr>
            </w:pPr>
            <w:r w:rsidRPr="009C54FB">
              <w:rPr>
                <w:rFonts w:ascii="新細明體" w:hAnsi="新細明體" w:hint="eastAsia"/>
                <w:sz w:val="18"/>
                <w:szCs w:val="18"/>
              </w:rPr>
              <w:t>1.</w:t>
            </w:r>
            <w:proofErr w:type="gramStart"/>
            <w:r w:rsidRPr="009C54FB">
              <w:rPr>
                <w:rFonts w:ascii="新細明體" w:hAnsi="新細明體" w:hint="eastAsia"/>
                <w:sz w:val="18"/>
                <w:szCs w:val="18"/>
              </w:rPr>
              <w:t>實設比例</w:t>
            </w:r>
            <w:proofErr w:type="gramEnd"/>
            <w:r w:rsidRPr="009C54FB">
              <w:rPr>
                <w:rFonts w:ascii="新細明體" w:hAnsi="新細明體" w:hint="eastAsia"/>
                <w:sz w:val="18"/>
                <w:szCs w:val="18"/>
              </w:rPr>
              <w:t>(全區)：</w:t>
            </w:r>
          </w:p>
          <w:p w14:paraId="5E0BECF4" w14:textId="37EB6372" w:rsidR="003620D0" w:rsidRPr="006A41C8" w:rsidRDefault="003620D0" w:rsidP="003620D0">
            <w:pPr>
              <w:snapToGrid w:val="0"/>
              <w:ind w:left="180" w:hangingChars="100" w:hanging="180"/>
              <w:jc w:val="both"/>
              <w:rPr>
                <w:rFonts w:ascii="新細明體" w:hAnsi="新細明體"/>
                <w:sz w:val="18"/>
                <w:szCs w:val="18"/>
              </w:rPr>
            </w:pPr>
            <w:r w:rsidRPr="009C54FB">
              <w:rPr>
                <w:rFonts w:ascii="新細明體" w:hAnsi="新細明體" w:hint="eastAsia"/>
                <w:sz w:val="18"/>
                <w:szCs w:val="18"/>
              </w:rPr>
              <w:t>2.</w:t>
            </w:r>
            <w:proofErr w:type="gramStart"/>
            <w:r w:rsidRPr="009C54FB">
              <w:rPr>
                <w:rFonts w:ascii="新細明體" w:hAnsi="新細明體" w:hint="eastAsia"/>
                <w:sz w:val="18"/>
                <w:szCs w:val="18"/>
              </w:rPr>
              <w:t>實設比例</w:t>
            </w:r>
            <w:proofErr w:type="gramEnd"/>
            <w:r w:rsidRPr="009C54FB">
              <w:rPr>
                <w:rFonts w:ascii="新細明體" w:hAnsi="新細明體" w:hint="eastAsia"/>
                <w:sz w:val="18"/>
                <w:szCs w:val="18"/>
              </w:rPr>
              <w:t>(本期)：</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A8E27E8"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A9DABE7"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5DD86E5F"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55400EA0" w14:textId="77777777" w:rsidTr="002A77D1">
        <w:trPr>
          <w:trHeight w:val="567"/>
        </w:trPr>
        <w:tc>
          <w:tcPr>
            <w:tcW w:w="426" w:type="dxa"/>
            <w:vMerge/>
            <w:tcBorders>
              <w:left w:val="thinThickSmallGap" w:sz="18" w:space="0" w:color="auto"/>
              <w:right w:val="single" w:sz="4" w:space="0" w:color="auto"/>
            </w:tcBorders>
            <w:vAlign w:val="center"/>
          </w:tcPr>
          <w:p w14:paraId="52C6BF57"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DA75894"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7FDF5CB" w14:textId="031D2961" w:rsidR="003620D0" w:rsidRDefault="003620D0" w:rsidP="003620D0">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sz w:val="18"/>
                <w:szCs w:val="18"/>
              </w:rPr>
              <w:t>2</w:t>
            </w:r>
            <w:r w:rsidRPr="002D15A6">
              <w:rPr>
                <w:rFonts w:ascii="新細明體" w:hAnsi="新細明體" w:hint="eastAsia"/>
                <w:sz w:val="18"/>
                <w:szCs w:val="18"/>
              </w:rPr>
              <w:t xml:space="preserve">. </w:t>
            </w:r>
            <w:r w:rsidRPr="00E45EAA">
              <w:rPr>
                <w:rFonts w:ascii="新細明體" w:hAnsi="新細明體" w:hint="eastAsia"/>
                <w:sz w:val="18"/>
                <w:szCs w:val="18"/>
              </w:rPr>
              <w:t>設置</w:t>
            </w:r>
            <w:r w:rsidRPr="004C4DB2">
              <w:rPr>
                <w:rFonts w:ascii="新細明體" w:hAnsi="新細明體" w:hint="eastAsia"/>
                <w:color w:val="FF0000"/>
                <w:sz w:val="18"/>
                <w:szCs w:val="18"/>
              </w:rPr>
              <w:t>地面型太陽光電發電設備</w:t>
            </w:r>
            <w:proofErr w:type="gramStart"/>
            <w:r>
              <w:rPr>
                <w:rFonts w:ascii="新細明體" w:hAnsi="新細明體" w:hint="eastAsia"/>
                <w:sz w:val="18"/>
                <w:szCs w:val="18"/>
              </w:rPr>
              <w:t>符合</w:t>
            </w:r>
            <w:r w:rsidRPr="00E45EAA">
              <w:rPr>
                <w:rFonts w:ascii="新細明體" w:hAnsi="新細明體" w:hint="eastAsia"/>
                <w:sz w:val="18"/>
                <w:szCs w:val="18"/>
              </w:rPr>
              <w:t>免請領</w:t>
            </w:r>
            <w:proofErr w:type="gramEnd"/>
            <w:r w:rsidRPr="00E45EAA">
              <w:rPr>
                <w:rFonts w:ascii="新細明體" w:hAnsi="新細明體" w:hint="eastAsia"/>
                <w:sz w:val="18"/>
                <w:szCs w:val="18"/>
              </w:rPr>
              <w:t>雜項執照者，該地面型太陽光電發電設備不得影響地面透水功能，其投影下方之植被面積可計入之綠覆面積以基地總面積之</w:t>
            </w:r>
            <w:r w:rsidRPr="0059430E">
              <w:rPr>
                <w:rFonts w:ascii="新細明體" w:hAnsi="新細明體" w:hint="eastAsia"/>
                <w:color w:val="FF0000"/>
                <w:sz w:val="18"/>
                <w:szCs w:val="18"/>
              </w:rPr>
              <w:t>5%</w:t>
            </w:r>
            <w:r w:rsidRPr="00E45EAA">
              <w:rPr>
                <w:rFonts w:ascii="新細明體" w:hAnsi="新細明體" w:hint="eastAsia"/>
                <w:sz w:val="18"/>
                <w:szCs w:val="18"/>
              </w:rPr>
              <w:t>為限。</w:t>
            </w:r>
          </w:p>
        </w:tc>
        <w:tc>
          <w:tcPr>
            <w:tcW w:w="2835" w:type="dxa"/>
            <w:tcBorders>
              <w:top w:val="single" w:sz="4" w:space="0" w:color="auto"/>
              <w:left w:val="nil"/>
              <w:bottom w:val="single" w:sz="4" w:space="0" w:color="auto"/>
              <w:right w:val="single" w:sz="4" w:space="0" w:color="auto"/>
            </w:tcBorders>
            <w:shd w:val="clear" w:color="auto" w:fill="auto"/>
          </w:tcPr>
          <w:p w14:paraId="34CB1FEC" w14:textId="5C52E9EC" w:rsidR="003620D0" w:rsidRPr="006A41C8" w:rsidRDefault="003620D0" w:rsidP="003620D0">
            <w:pPr>
              <w:snapToGrid w:val="0"/>
              <w:ind w:left="180" w:hangingChars="100" w:hanging="180"/>
              <w:jc w:val="both"/>
              <w:rPr>
                <w:rFonts w:ascii="新細明體" w:hAnsi="新細明體"/>
                <w:sz w:val="18"/>
                <w:szCs w:val="18"/>
              </w:rPr>
            </w:pPr>
            <w:r w:rsidRPr="002D15A6">
              <w:rPr>
                <w:rFonts w:ascii="新細明體" w:hAnsi="新細明體" w:hint="eastAsia"/>
                <w:sz w:val="18"/>
                <w:szCs w:val="18"/>
              </w:rPr>
              <w:t>檢討：□不適用。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F947CE5"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E884711"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D1B23FA"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36AAFAE0" w14:textId="77777777" w:rsidTr="002A77D1">
        <w:trPr>
          <w:trHeight w:val="567"/>
        </w:trPr>
        <w:tc>
          <w:tcPr>
            <w:tcW w:w="426" w:type="dxa"/>
            <w:vMerge/>
            <w:tcBorders>
              <w:left w:val="thinThickSmallGap" w:sz="18" w:space="0" w:color="auto"/>
              <w:right w:val="single" w:sz="4" w:space="0" w:color="auto"/>
            </w:tcBorders>
            <w:vAlign w:val="center"/>
          </w:tcPr>
          <w:p w14:paraId="332B34B4"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1B91A6AC"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DB3E0B0" w14:textId="10C91953" w:rsidR="003620D0" w:rsidRDefault="003620D0" w:rsidP="003620D0">
            <w:pPr>
              <w:adjustRightInd w:val="0"/>
              <w:snapToGrid w:val="0"/>
              <w:spacing w:line="220" w:lineRule="exact"/>
              <w:ind w:left="180" w:rightChars="50" w:right="120" w:hangingChars="100" w:hanging="180"/>
              <w:jc w:val="both"/>
              <w:rPr>
                <w:rFonts w:ascii="新細明體" w:hAnsi="新細明體"/>
                <w:sz w:val="18"/>
                <w:szCs w:val="18"/>
              </w:rPr>
            </w:pPr>
            <w:r w:rsidRPr="006C4554">
              <w:rPr>
                <w:rFonts w:ascii="新細明體" w:hAnsi="新細明體" w:hint="eastAsia"/>
                <w:sz w:val="18"/>
                <w:szCs w:val="18"/>
              </w:rPr>
              <w:t>3</w:t>
            </w:r>
            <w:r w:rsidRPr="006C4554">
              <w:rPr>
                <w:rFonts w:ascii="新細明體" w:hAnsi="新細明體"/>
                <w:sz w:val="18"/>
                <w:szCs w:val="18"/>
              </w:rPr>
              <w:t>.</w:t>
            </w:r>
            <w:r w:rsidRPr="006C4554">
              <w:rPr>
                <w:rFonts w:ascii="新細明體" w:hAnsi="新細明體" w:hint="eastAsia"/>
                <w:sz w:val="18"/>
                <w:szCs w:val="18"/>
              </w:rPr>
              <w:t>景觀規劃時應考量周邊及基地內既有之景觀元素，與自然植生做最適當的配合，以做最小改變為原則，基地內原有植物應儘量保留，經申請核准後，方得砍伐或遷移。</w:t>
            </w:r>
          </w:p>
        </w:tc>
        <w:tc>
          <w:tcPr>
            <w:tcW w:w="2835" w:type="dxa"/>
            <w:tcBorders>
              <w:top w:val="single" w:sz="4" w:space="0" w:color="auto"/>
              <w:left w:val="nil"/>
              <w:bottom w:val="single" w:sz="4" w:space="0" w:color="auto"/>
              <w:right w:val="single" w:sz="4" w:space="0" w:color="auto"/>
            </w:tcBorders>
            <w:shd w:val="clear" w:color="auto" w:fill="auto"/>
          </w:tcPr>
          <w:p w14:paraId="38BF8F5D" w14:textId="73E4F6F2" w:rsidR="003620D0" w:rsidRPr="006A41C8" w:rsidRDefault="003620D0" w:rsidP="003620D0">
            <w:pPr>
              <w:snapToGrid w:val="0"/>
              <w:ind w:left="180" w:hangingChars="100" w:hanging="180"/>
              <w:jc w:val="both"/>
              <w:rPr>
                <w:rFonts w:ascii="新細明體" w:hAnsi="新細明體"/>
                <w:sz w:val="18"/>
                <w:szCs w:val="18"/>
              </w:rPr>
            </w:pPr>
            <w:r w:rsidRPr="002D15A6">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7EBAAF1"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709B652"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AA4284D"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10BB2E1B" w14:textId="77777777" w:rsidTr="002A77D1">
        <w:trPr>
          <w:trHeight w:val="567"/>
        </w:trPr>
        <w:tc>
          <w:tcPr>
            <w:tcW w:w="426" w:type="dxa"/>
            <w:vMerge/>
            <w:tcBorders>
              <w:left w:val="thinThickSmallGap" w:sz="18" w:space="0" w:color="auto"/>
              <w:right w:val="single" w:sz="4" w:space="0" w:color="auto"/>
            </w:tcBorders>
            <w:vAlign w:val="center"/>
          </w:tcPr>
          <w:p w14:paraId="552457D9"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E4AFFE3"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E47A26C" w14:textId="0DDD49A4" w:rsidR="003620D0" w:rsidRDefault="003620D0" w:rsidP="003620D0">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hint="eastAsia"/>
                <w:sz w:val="18"/>
                <w:szCs w:val="18"/>
              </w:rPr>
              <w:t xml:space="preserve">4. </w:t>
            </w:r>
            <w:r w:rsidRPr="006C4554">
              <w:rPr>
                <w:rFonts w:ascii="新細明體" w:hAnsi="新細明體" w:hint="eastAsia"/>
                <w:sz w:val="18"/>
                <w:szCs w:val="18"/>
              </w:rPr>
              <w:t>為有效控制地表</w:t>
            </w:r>
            <w:proofErr w:type="gramStart"/>
            <w:r w:rsidRPr="006C4554">
              <w:rPr>
                <w:rFonts w:ascii="新細明體" w:hAnsi="新細明體" w:hint="eastAsia"/>
                <w:sz w:val="18"/>
                <w:szCs w:val="18"/>
              </w:rPr>
              <w:t>逕</w:t>
            </w:r>
            <w:proofErr w:type="gramEnd"/>
            <w:r w:rsidRPr="006C4554">
              <w:rPr>
                <w:rFonts w:ascii="新細明體" w:hAnsi="新細明體" w:hint="eastAsia"/>
                <w:sz w:val="18"/>
                <w:szCs w:val="18"/>
              </w:rPr>
              <w:t>流，廣場、停車場或車道鋪面若使用透水材料者，可以</w:t>
            </w:r>
            <w:proofErr w:type="gramStart"/>
            <w:r w:rsidRPr="006C4554">
              <w:rPr>
                <w:rFonts w:ascii="新細明體" w:hAnsi="新細明體" w:hint="eastAsia"/>
                <w:sz w:val="18"/>
                <w:szCs w:val="18"/>
              </w:rPr>
              <w:t>舖</w:t>
            </w:r>
            <w:proofErr w:type="gramEnd"/>
            <w:r w:rsidRPr="006C4554">
              <w:rPr>
                <w:rFonts w:ascii="新細明體" w:hAnsi="新細明體" w:hint="eastAsia"/>
                <w:sz w:val="18"/>
                <w:szCs w:val="18"/>
              </w:rPr>
              <w:t>面面積乘以獎勵係數計入綠化面積。植草磚鋪面的獎勵係數為</w:t>
            </w:r>
            <w:r w:rsidRPr="006C4554">
              <w:rPr>
                <w:rFonts w:ascii="新細明體" w:hAnsi="新細明體"/>
                <w:sz w:val="18"/>
                <w:szCs w:val="18"/>
              </w:rPr>
              <w:t xml:space="preserve"> 1</w:t>
            </w:r>
            <w:r w:rsidRPr="006C4554">
              <w:rPr>
                <w:rFonts w:ascii="新細明體" w:hAnsi="新細明體" w:hint="eastAsia"/>
                <w:sz w:val="18"/>
                <w:szCs w:val="18"/>
              </w:rPr>
              <w:t>，連鎖</w:t>
            </w:r>
            <w:proofErr w:type="gramStart"/>
            <w:r w:rsidRPr="006C4554">
              <w:rPr>
                <w:rFonts w:ascii="新細明體" w:hAnsi="新細明體" w:hint="eastAsia"/>
                <w:sz w:val="18"/>
                <w:szCs w:val="18"/>
              </w:rPr>
              <w:t>式透水磚</w:t>
            </w:r>
            <w:proofErr w:type="gramEnd"/>
            <w:r w:rsidRPr="006C4554">
              <w:rPr>
                <w:rFonts w:ascii="新細明體" w:hAnsi="新細明體" w:hint="eastAsia"/>
                <w:sz w:val="18"/>
                <w:szCs w:val="18"/>
              </w:rPr>
              <w:t>的獎勵係數為</w:t>
            </w:r>
            <w:r w:rsidRPr="006C4554">
              <w:rPr>
                <w:rFonts w:ascii="新細明體" w:hAnsi="新細明體"/>
                <w:sz w:val="18"/>
                <w:szCs w:val="18"/>
              </w:rPr>
              <w:t xml:space="preserve"> 0.5</w:t>
            </w:r>
            <w:r w:rsidRPr="006C4554">
              <w:rPr>
                <w:rFonts w:ascii="新細明體" w:hAnsi="新細明體" w:hint="eastAsia"/>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2D2EE5EC" w14:textId="31E2978D" w:rsidR="003620D0" w:rsidRPr="006A41C8" w:rsidRDefault="003620D0" w:rsidP="003620D0">
            <w:pPr>
              <w:snapToGrid w:val="0"/>
              <w:ind w:left="180" w:hangingChars="100" w:hanging="180"/>
              <w:jc w:val="both"/>
              <w:rPr>
                <w:rFonts w:ascii="新細明體" w:hAnsi="新細明體"/>
                <w:sz w:val="18"/>
                <w:szCs w:val="18"/>
              </w:rPr>
            </w:pPr>
            <w:r w:rsidRPr="002D15A6">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B375CA8"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5EA95A4"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37B6AC0"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53D391F4" w14:textId="77777777" w:rsidTr="003620D0">
        <w:trPr>
          <w:trHeight w:val="567"/>
        </w:trPr>
        <w:tc>
          <w:tcPr>
            <w:tcW w:w="426" w:type="dxa"/>
            <w:vMerge/>
            <w:tcBorders>
              <w:left w:val="thinThickSmallGap" w:sz="18" w:space="0" w:color="auto"/>
              <w:bottom w:val="single" w:sz="4" w:space="0" w:color="auto"/>
              <w:right w:val="single" w:sz="4" w:space="0" w:color="auto"/>
            </w:tcBorders>
            <w:vAlign w:val="center"/>
          </w:tcPr>
          <w:p w14:paraId="3A0CB020" w14:textId="77777777" w:rsidR="003620D0" w:rsidRPr="006A41C8" w:rsidRDefault="003620D0" w:rsidP="003620D0">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13CD8C53" w14:textId="77777777" w:rsidR="003620D0" w:rsidRDefault="003620D0" w:rsidP="003620D0">
            <w:pPr>
              <w:adjustRightInd w:val="0"/>
              <w:snapToGrid w:val="0"/>
              <w:jc w:val="center"/>
              <w:rPr>
                <w:rFonts w:ascii="新細明體" w:hAnsi="新細明體"/>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F8D17AE" w14:textId="7D5EE3CD" w:rsidR="003620D0" w:rsidRDefault="003620D0" w:rsidP="003620D0">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hint="eastAsia"/>
                <w:sz w:val="18"/>
                <w:szCs w:val="18"/>
              </w:rPr>
              <w:t xml:space="preserve">5. </w:t>
            </w:r>
            <w:r w:rsidRPr="006C4554">
              <w:rPr>
                <w:rFonts w:ascii="新細明體" w:hAnsi="新細明體" w:hint="eastAsia"/>
                <w:sz w:val="18"/>
                <w:szCs w:val="18"/>
              </w:rPr>
              <w:t>基地分期開發時，應有整體景觀規劃。並於先期建設時，提前完成後期發展地區的地被綠化。</w:t>
            </w:r>
          </w:p>
        </w:tc>
        <w:tc>
          <w:tcPr>
            <w:tcW w:w="2835" w:type="dxa"/>
            <w:tcBorders>
              <w:top w:val="single" w:sz="4" w:space="0" w:color="auto"/>
              <w:left w:val="nil"/>
              <w:bottom w:val="single" w:sz="4" w:space="0" w:color="auto"/>
              <w:right w:val="single" w:sz="4" w:space="0" w:color="auto"/>
            </w:tcBorders>
            <w:shd w:val="clear" w:color="auto" w:fill="auto"/>
          </w:tcPr>
          <w:p w14:paraId="72D24BA5" w14:textId="5CDCDCF4" w:rsidR="003620D0" w:rsidRPr="006A41C8" w:rsidRDefault="003620D0" w:rsidP="003620D0">
            <w:pPr>
              <w:snapToGrid w:val="0"/>
              <w:ind w:left="180" w:hangingChars="100" w:hanging="180"/>
              <w:jc w:val="both"/>
              <w:rPr>
                <w:rFonts w:ascii="新細明體" w:hAnsi="新細明體"/>
                <w:sz w:val="18"/>
                <w:szCs w:val="18"/>
              </w:rPr>
            </w:pPr>
            <w:r w:rsidRPr="002D15A6">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8ACE631"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C0792FB"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99E9553" w14:textId="77777777" w:rsidR="003620D0" w:rsidRPr="006A41C8" w:rsidRDefault="003620D0" w:rsidP="003620D0">
            <w:pPr>
              <w:widowControl/>
              <w:rPr>
                <w:rFonts w:ascii="新細明體" w:hAnsi="新細明體" w:cs="新細明體"/>
                <w:color w:val="000000"/>
                <w:kern w:val="0"/>
                <w:szCs w:val="24"/>
              </w:rPr>
            </w:pPr>
          </w:p>
        </w:tc>
      </w:tr>
      <w:tr w:rsidR="003620D0" w:rsidRPr="006A41C8" w14:paraId="170EE9D7" w14:textId="77777777" w:rsidTr="003620D0">
        <w:trPr>
          <w:trHeight w:val="567"/>
        </w:trPr>
        <w:tc>
          <w:tcPr>
            <w:tcW w:w="426" w:type="dxa"/>
            <w:tcBorders>
              <w:top w:val="single" w:sz="4" w:space="0" w:color="auto"/>
              <w:left w:val="thinThickSmallGap" w:sz="18" w:space="0" w:color="auto"/>
              <w:bottom w:val="thinThickSmallGap" w:sz="24" w:space="0" w:color="auto"/>
              <w:right w:val="single" w:sz="4" w:space="0" w:color="auto"/>
            </w:tcBorders>
            <w:vAlign w:val="center"/>
          </w:tcPr>
          <w:p w14:paraId="230A4DAC" w14:textId="775419F0" w:rsidR="003620D0" w:rsidRPr="006A41C8" w:rsidRDefault="003620D0" w:rsidP="003620D0">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7</w:t>
            </w:r>
          </w:p>
        </w:tc>
        <w:tc>
          <w:tcPr>
            <w:tcW w:w="1918" w:type="dxa"/>
            <w:gridSpan w:val="2"/>
            <w:tcBorders>
              <w:top w:val="single" w:sz="4" w:space="0" w:color="auto"/>
              <w:left w:val="single" w:sz="4" w:space="0" w:color="auto"/>
              <w:bottom w:val="thinThickSmallGap" w:sz="24" w:space="0" w:color="auto"/>
              <w:right w:val="single" w:sz="4" w:space="0" w:color="auto"/>
            </w:tcBorders>
            <w:vAlign w:val="center"/>
          </w:tcPr>
          <w:p w14:paraId="721C8294" w14:textId="77777777" w:rsidR="003620D0" w:rsidRPr="006A41C8" w:rsidRDefault="003620D0" w:rsidP="003620D0">
            <w:pPr>
              <w:widowControl/>
              <w:jc w:val="center"/>
              <w:rPr>
                <w:rFonts w:ascii="新細明體" w:hAnsi="新細明體" w:cs="新細明體"/>
                <w:kern w:val="0"/>
                <w:szCs w:val="24"/>
              </w:rPr>
            </w:pPr>
            <w:r w:rsidRPr="006A41C8">
              <w:rPr>
                <w:rFonts w:ascii="新細明體" w:hAnsi="新細明體" w:cs="新細明體" w:hint="eastAsia"/>
                <w:kern w:val="0"/>
                <w:szCs w:val="24"/>
              </w:rPr>
              <w:t>架空走廊</w:t>
            </w:r>
          </w:p>
          <w:p w14:paraId="5D5276A1" w14:textId="4ACA52B0" w:rsidR="003620D0" w:rsidRDefault="003620D0" w:rsidP="003620D0">
            <w:pPr>
              <w:adjustRightInd w:val="0"/>
              <w:snapToGrid w:val="0"/>
              <w:jc w:val="center"/>
              <w:rPr>
                <w:rFonts w:ascii="新細明體" w:hAnsi="新細明體"/>
                <w:sz w:val="22"/>
              </w:rPr>
            </w:pPr>
            <w:r w:rsidRPr="006A41C8">
              <w:rPr>
                <w:rFonts w:ascii="新細明體" w:hAnsi="新細明體" w:cs="新細明體" w:hint="eastAsia"/>
                <w:kern w:val="0"/>
                <w:szCs w:val="24"/>
              </w:rPr>
              <w:t>(第</w:t>
            </w:r>
            <w:r w:rsidRPr="00DD3A00">
              <w:rPr>
                <w:rFonts w:ascii="新細明體" w:hAnsi="新細明體" w:cs="新細明體" w:hint="eastAsia"/>
                <w:kern w:val="0"/>
                <w:szCs w:val="24"/>
              </w:rPr>
              <w:t>1</w:t>
            </w:r>
            <w:r>
              <w:rPr>
                <w:rFonts w:ascii="新細明體" w:hAnsi="新細明體" w:cs="新細明體" w:hint="eastAsia"/>
                <w:color w:val="FF0000"/>
                <w:kern w:val="0"/>
                <w:szCs w:val="24"/>
              </w:rPr>
              <w:t>6</w:t>
            </w:r>
            <w:r w:rsidRPr="006A41C8">
              <w:rPr>
                <w:rFonts w:ascii="新細明體" w:hAnsi="新細明體" w:cs="新細明體" w:hint="eastAsia"/>
                <w:kern w:val="0"/>
                <w:szCs w:val="24"/>
              </w:rPr>
              <w:t>條)</w:t>
            </w:r>
          </w:p>
        </w:tc>
        <w:tc>
          <w:tcPr>
            <w:tcW w:w="3343" w:type="dxa"/>
            <w:tcBorders>
              <w:top w:val="single" w:sz="4" w:space="0" w:color="auto"/>
              <w:left w:val="nil"/>
              <w:bottom w:val="thinThickSmallGap" w:sz="24" w:space="0" w:color="auto"/>
              <w:right w:val="single" w:sz="4" w:space="0" w:color="auto"/>
            </w:tcBorders>
            <w:shd w:val="clear" w:color="auto" w:fill="auto"/>
            <w:vAlign w:val="center"/>
          </w:tcPr>
          <w:p w14:paraId="4ED30B92" w14:textId="77777777" w:rsidR="003620D0" w:rsidRPr="0027384F" w:rsidRDefault="003620D0" w:rsidP="003620D0">
            <w:pPr>
              <w:widowControl/>
              <w:spacing w:line="220" w:lineRule="exact"/>
              <w:ind w:rightChars="50" w:right="120"/>
              <w:rPr>
                <w:spacing w:val="2"/>
                <w:sz w:val="18"/>
                <w:szCs w:val="18"/>
              </w:rPr>
            </w:pPr>
            <w:r w:rsidRPr="0027384F">
              <w:rPr>
                <w:spacing w:val="2"/>
                <w:sz w:val="18"/>
                <w:szCs w:val="18"/>
              </w:rPr>
              <w:t>為產品輸送或人員通行需要</w:t>
            </w:r>
            <w:r w:rsidRPr="0027384F">
              <w:rPr>
                <w:rFonts w:hint="eastAsia"/>
                <w:spacing w:val="2"/>
                <w:sz w:val="18"/>
                <w:szCs w:val="18"/>
              </w:rPr>
              <w:t>，</w:t>
            </w:r>
            <w:r w:rsidRPr="0027384F">
              <w:rPr>
                <w:spacing w:val="2"/>
                <w:sz w:val="18"/>
                <w:szCs w:val="18"/>
              </w:rPr>
              <w:t>廠商得申請設置跨越園區服務設施用地之架空走廊</w:t>
            </w:r>
            <w:r w:rsidRPr="0027384F">
              <w:rPr>
                <w:rFonts w:hint="eastAsia"/>
                <w:spacing w:val="2"/>
                <w:sz w:val="18"/>
                <w:szCs w:val="18"/>
              </w:rPr>
              <w:t>（</w:t>
            </w:r>
            <w:r w:rsidRPr="0027384F">
              <w:rPr>
                <w:spacing w:val="2"/>
                <w:sz w:val="18"/>
                <w:szCs w:val="18"/>
              </w:rPr>
              <w:t>管橋</w:t>
            </w:r>
            <w:r w:rsidRPr="0027384F">
              <w:rPr>
                <w:rFonts w:hint="eastAsia"/>
                <w:spacing w:val="2"/>
                <w:sz w:val="18"/>
                <w:szCs w:val="18"/>
              </w:rPr>
              <w:t>）</w:t>
            </w:r>
            <w:r w:rsidRPr="0027384F">
              <w:rPr>
                <w:spacing w:val="2"/>
                <w:sz w:val="18"/>
                <w:szCs w:val="18"/>
              </w:rPr>
              <w:t>。架空走廊</w:t>
            </w:r>
            <w:r w:rsidRPr="0027384F">
              <w:rPr>
                <w:rFonts w:hint="eastAsia"/>
                <w:spacing w:val="2"/>
                <w:sz w:val="18"/>
                <w:szCs w:val="18"/>
              </w:rPr>
              <w:t>（</w:t>
            </w:r>
            <w:r w:rsidRPr="0027384F">
              <w:rPr>
                <w:spacing w:val="2"/>
                <w:sz w:val="18"/>
                <w:szCs w:val="18"/>
              </w:rPr>
              <w:t>管橋</w:t>
            </w:r>
            <w:r w:rsidRPr="0027384F">
              <w:rPr>
                <w:rFonts w:hint="eastAsia"/>
                <w:spacing w:val="2"/>
                <w:sz w:val="18"/>
                <w:szCs w:val="18"/>
              </w:rPr>
              <w:t>）</w:t>
            </w:r>
            <w:r w:rsidRPr="0027384F">
              <w:rPr>
                <w:spacing w:val="2"/>
                <w:sz w:val="18"/>
                <w:szCs w:val="18"/>
              </w:rPr>
              <w:t>之設置</w:t>
            </w:r>
            <w:r w:rsidRPr="0027384F">
              <w:rPr>
                <w:rFonts w:hint="eastAsia"/>
                <w:spacing w:val="2"/>
                <w:sz w:val="18"/>
                <w:szCs w:val="18"/>
              </w:rPr>
              <w:t>，</w:t>
            </w:r>
            <w:r w:rsidRPr="0027384F">
              <w:rPr>
                <w:spacing w:val="2"/>
                <w:sz w:val="18"/>
                <w:szCs w:val="18"/>
              </w:rPr>
              <w:t>不得妨害公共安全、交通及景觀</w:t>
            </w:r>
            <w:r w:rsidRPr="0027384F">
              <w:rPr>
                <w:rFonts w:hint="eastAsia"/>
                <w:spacing w:val="2"/>
                <w:sz w:val="18"/>
                <w:szCs w:val="18"/>
              </w:rPr>
              <w:t>，</w:t>
            </w:r>
            <w:r w:rsidRPr="0027384F">
              <w:rPr>
                <w:spacing w:val="2"/>
                <w:sz w:val="18"/>
                <w:szCs w:val="18"/>
              </w:rPr>
              <w:t>廠商應提具建築結構、交通及安全等影響評估書圖</w:t>
            </w:r>
            <w:r w:rsidRPr="0027384F">
              <w:rPr>
                <w:rFonts w:hint="eastAsia"/>
                <w:spacing w:val="2"/>
                <w:sz w:val="18"/>
                <w:szCs w:val="18"/>
              </w:rPr>
              <w:t>，</w:t>
            </w:r>
            <w:r w:rsidRPr="0027384F">
              <w:rPr>
                <w:spacing w:val="2"/>
                <w:sz w:val="18"/>
                <w:szCs w:val="18"/>
              </w:rPr>
              <w:t>經管理局同意後始得設置。</w:t>
            </w:r>
          </w:p>
          <w:p w14:paraId="116FAD85" w14:textId="77777777" w:rsidR="003620D0" w:rsidRPr="0027384F" w:rsidRDefault="003620D0" w:rsidP="003620D0">
            <w:pPr>
              <w:adjustRightInd w:val="0"/>
              <w:snapToGrid w:val="0"/>
              <w:spacing w:line="220" w:lineRule="exact"/>
              <w:ind w:rightChars="50" w:right="120"/>
              <w:jc w:val="both"/>
              <w:rPr>
                <w:spacing w:val="2"/>
                <w:sz w:val="18"/>
                <w:szCs w:val="18"/>
              </w:rPr>
            </w:pPr>
            <w:r w:rsidRPr="0027384F">
              <w:rPr>
                <w:spacing w:val="2"/>
                <w:sz w:val="18"/>
                <w:szCs w:val="18"/>
              </w:rPr>
              <w:t>因上開需求增設之架空走廊</w:t>
            </w:r>
            <w:r w:rsidRPr="0027384F">
              <w:rPr>
                <w:rFonts w:hint="eastAsia"/>
                <w:spacing w:val="2"/>
                <w:sz w:val="18"/>
                <w:szCs w:val="18"/>
              </w:rPr>
              <w:t>（</w:t>
            </w:r>
            <w:r w:rsidRPr="0027384F">
              <w:rPr>
                <w:spacing w:val="2"/>
                <w:sz w:val="18"/>
                <w:szCs w:val="18"/>
              </w:rPr>
              <w:t>管橋</w:t>
            </w:r>
            <w:r w:rsidRPr="0027384F">
              <w:rPr>
                <w:rFonts w:hint="eastAsia"/>
                <w:spacing w:val="2"/>
                <w:sz w:val="18"/>
                <w:szCs w:val="18"/>
              </w:rPr>
              <w:t>），</w:t>
            </w:r>
            <w:r w:rsidRPr="0027384F">
              <w:rPr>
                <w:spacing w:val="2"/>
                <w:sz w:val="18"/>
                <w:szCs w:val="18"/>
              </w:rPr>
              <w:t>經管理局同意者</w:t>
            </w:r>
            <w:r w:rsidRPr="0027384F">
              <w:rPr>
                <w:rFonts w:hint="eastAsia"/>
                <w:spacing w:val="2"/>
                <w:sz w:val="18"/>
                <w:szCs w:val="18"/>
              </w:rPr>
              <w:t>，</w:t>
            </w:r>
            <w:r w:rsidRPr="0027384F">
              <w:rPr>
                <w:spacing w:val="2"/>
                <w:sz w:val="18"/>
                <w:szCs w:val="18"/>
              </w:rPr>
              <w:t>得免計該服務設施用</w:t>
            </w:r>
            <w:r w:rsidRPr="0027384F">
              <w:rPr>
                <w:spacing w:val="2"/>
                <w:sz w:val="18"/>
                <w:szCs w:val="18"/>
              </w:rPr>
              <w:lastRenderedPageBreak/>
              <w:t>地之建蔽率及容積率。</w:t>
            </w:r>
          </w:p>
          <w:p w14:paraId="3F9DF2B4" w14:textId="046073C1" w:rsidR="003620D0" w:rsidRDefault="003620D0" w:rsidP="00ED4B41">
            <w:pPr>
              <w:adjustRightInd w:val="0"/>
              <w:snapToGrid w:val="0"/>
              <w:spacing w:line="220" w:lineRule="exact"/>
              <w:ind w:rightChars="50" w:right="120"/>
              <w:jc w:val="both"/>
              <w:rPr>
                <w:rFonts w:ascii="新細明體" w:hAnsi="新細明體"/>
                <w:sz w:val="18"/>
                <w:szCs w:val="18"/>
              </w:rPr>
            </w:pPr>
            <w:r w:rsidRPr="0027384F">
              <w:rPr>
                <w:spacing w:val="2"/>
                <w:sz w:val="18"/>
                <w:szCs w:val="18"/>
              </w:rPr>
              <w:t>架空走廊</w:t>
            </w:r>
            <w:r w:rsidRPr="0027384F">
              <w:rPr>
                <w:spacing w:val="2"/>
                <w:sz w:val="18"/>
                <w:szCs w:val="18"/>
              </w:rPr>
              <w:t>(</w:t>
            </w:r>
            <w:r w:rsidRPr="0027384F">
              <w:rPr>
                <w:spacing w:val="2"/>
                <w:sz w:val="18"/>
                <w:szCs w:val="18"/>
              </w:rPr>
              <w:t>管橋</w:t>
            </w:r>
            <w:r w:rsidRPr="0027384F">
              <w:rPr>
                <w:spacing w:val="2"/>
                <w:sz w:val="18"/>
                <w:szCs w:val="18"/>
              </w:rPr>
              <w:t>)</w:t>
            </w:r>
            <w:r w:rsidRPr="0027384F">
              <w:rPr>
                <w:spacing w:val="2"/>
                <w:sz w:val="18"/>
                <w:szCs w:val="18"/>
              </w:rPr>
              <w:t>之建築構造及設計</w:t>
            </w:r>
            <w:r w:rsidRPr="0027384F">
              <w:rPr>
                <w:spacing w:val="2"/>
                <w:sz w:val="18"/>
                <w:szCs w:val="18"/>
              </w:rPr>
              <w:t>,</w:t>
            </w:r>
            <w:r w:rsidRPr="0027384F">
              <w:rPr>
                <w:spacing w:val="2"/>
                <w:sz w:val="18"/>
                <w:szCs w:val="18"/>
              </w:rPr>
              <w:t>依建築技術規則建築設計施工編規定辦理。</w:t>
            </w:r>
          </w:p>
        </w:tc>
        <w:tc>
          <w:tcPr>
            <w:tcW w:w="2835" w:type="dxa"/>
            <w:tcBorders>
              <w:top w:val="single" w:sz="4" w:space="0" w:color="auto"/>
              <w:left w:val="nil"/>
              <w:bottom w:val="thinThickSmallGap" w:sz="24" w:space="0" w:color="auto"/>
              <w:right w:val="single" w:sz="4" w:space="0" w:color="auto"/>
            </w:tcBorders>
            <w:shd w:val="clear" w:color="auto" w:fill="auto"/>
          </w:tcPr>
          <w:p w14:paraId="2974B2AB" w14:textId="03455B94" w:rsidR="003620D0" w:rsidRPr="002D15A6" w:rsidRDefault="003620D0" w:rsidP="003620D0">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lastRenderedPageBreak/>
              <w:t>檢討：</w:t>
            </w:r>
            <w:r>
              <w:rPr>
                <w:rFonts w:ascii="新細明體" w:hAnsi="新細明體" w:hint="eastAsia"/>
                <w:sz w:val="18"/>
                <w:szCs w:val="18"/>
              </w:rPr>
              <w:t>□不適用。</w:t>
            </w:r>
          </w:p>
        </w:tc>
        <w:tc>
          <w:tcPr>
            <w:tcW w:w="567" w:type="dxa"/>
            <w:gridSpan w:val="2"/>
            <w:tcBorders>
              <w:top w:val="single" w:sz="4" w:space="0" w:color="auto"/>
              <w:left w:val="nil"/>
              <w:bottom w:val="thinThickSmallGap" w:sz="24" w:space="0" w:color="auto"/>
              <w:right w:val="single" w:sz="4" w:space="0" w:color="auto"/>
            </w:tcBorders>
            <w:shd w:val="clear" w:color="auto" w:fill="auto"/>
            <w:noWrap/>
            <w:vAlign w:val="center"/>
          </w:tcPr>
          <w:p w14:paraId="7CF70456" w14:textId="77777777" w:rsidR="003620D0" w:rsidRPr="006A41C8" w:rsidRDefault="003620D0" w:rsidP="003620D0">
            <w:pPr>
              <w:widowControl/>
              <w:rPr>
                <w:rFonts w:ascii="新細明體" w:hAnsi="新細明體" w:cs="新細明體"/>
                <w:color w:val="000000"/>
                <w:kern w:val="0"/>
                <w:szCs w:val="24"/>
              </w:rPr>
            </w:pPr>
          </w:p>
        </w:tc>
        <w:tc>
          <w:tcPr>
            <w:tcW w:w="550" w:type="dxa"/>
            <w:tcBorders>
              <w:top w:val="single" w:sz="4" w:space="0" w:color="auto"/>
              <w:left w:val="nil"/>
              <w:bottom w:val="thinThickSmallGap" w:sz="24" w:space="0" w:color="auto"/>
              <w:right w:val="single" w:sz="4" w:space="0" w:color="auto"/>
            </w:tcBorders>
            <w:shd w:val="clear" w:color="auto" w:fill="auto"/>
            <w:noWrap/>
            <w:vAlign w:val="center"/>
          </w:tcPr>
          <w:p w14:paraId="2B6E5C9E" w14:textId="77777777" w:rsidR="003620D0" w:rsidRPr="006A41C8" w:rsidRDefault="003620D0" w:rsidP="003620D0">
            <w:pPr>
              <w:widowControl/>
              <w:rPr>
                <w:rFonts w:ascii="新細明體" w:hAnsi="新細明體" w:cs="新細明體"/>
                <w:color w:val="000000"/>
                <w:kern w:val="0"/>
                <w:szCs w:val="24"/>
              </w:rPr>
            </w:pPr>
          </w:p>
        </w:tc>
        <w:tc>
          <w:tcPr>
            <w:tcW w:w="855" w:type="dxa"/>
            <w:tcBorders>
              <w:top w:val="single" w:sz="4" w:space="0" w:color="auto"/>
              <w:left w:val="nil"/>
              <w:bottom w:val="thinThickSmallGap" w:sz="24" w:space="0" w:color="auto"/>
              <w:right w:val="thickThinSmallGap" w:sz="18" w:space="0" w:color="auto"/>
            </w:tcBorders>
            <w:shd w:val="clear" w:color="auto" w:fill="auto"/>
            <w:noWrap/>
            <w:vAlign w:val="center"/>
          </w:tcPr>
          <w:p w14:paraId="43E3D92A" w14:textId="77777777" w:rsidR="003620D0" w:rsidRPr="006A41C8" w:rsidRDefault="003620D0" w:rsidP="003620D0">
            <w:pPr>
              <w:widowControl/>
              <w:rPr>
                <w:rFonts w:ascii="新細明體" w:hAnsi="新細明體" w:cs="新細明體"/>
                <w:color w:val="000000"/>
                <w:kern w:val="0"/>
                <w:szCs w:val="24"/>
              </w:rPr>
            </w:pPr>
          </w:p>
        </w:tc>
      </w:tr>
    </w:tbl>
    <w:p w14:paraId="28770DE5" w14:textId="2B9A26C2" w:rsidR="00F9117D" w:rsidRDefault="00ED4B41">
      <w:pPr>
        <w:widowControl/>
        <w:rPr>
          <w:rFonts w:ascii="標楷體" w:eastAsia="標楷體" w:hAnsi="標楷體"/>
          <w:sz w:val="20"/>
          <w:szCs w:val="20"/>
        </w:rPr>
      </w:pPr>
      <w:r w:rsidRPr="00ED4B41">
        <w:rPr>
          <w:rFonts w:ascii="標楷體" w:eastAsia="標楷體" w:hAnsi="標楷體" w:hint="eastAsia"/>
          <w:sz w:val="20"/>
          <w:szCs w:val="20"/>
        </w:rPr>
        <w:t>備註</w:t>
      </w:r>
      <w:r w:rsidRPr="00ED4B41">
        <w:rPr>
          <w:rFonts w:ascii="新細明體" w:hAnsi="新細明體" w:hint="eastAsia"/>
          <w:sz w:val="20"/>
          <w:szCs w:val="20"/>
        </w:rPr>
        <w:t>：</w:t>
      </w:r>
      <w:r w:rsidRPr="00ED4B41">
        <w:rPr>
          <w:rFonts w:ascii="標楷體" w:eastAsia="標楷體" w:hAnsi="標楷體" w:hint="eastAsia"/>
          <w:sz w:val="20"/>
          <w:szCs w:val="20"/>
        </w:rPr>
        <w:t>有關園區景觀設計及建築許可相關申請及審查作業規定，由管理局另訂之。</w:t>
      </w:r>
    </w:p>
    <w:p w14:paraId="09007CE9" w14:textId="77777777" w:rsidR="00BB440C" w:rsidRDefault="00BB440C">
      <w:pPr>
        <w:widowControl/>
        <w:rPr>
          <w:rFonts w:ascii="標楷體" w:eastAsia="標楷體" w:hAnsi="標楷體"/>
          <w:sz w:val="20"/>
          <w:szCs w:val="20"/>
        </w:rPr>
      </w:pPr>
    </w:p>
    <w:p w14:paraId="7F88445E" w14:textId="29B3C6E8" w:rsidR="00BB440C" w:rsidRDefault="00BB440C">
      <w:pPr>
        <w:widowControl/>
        <w:rPr>
          <w:rFonts w:ascii="標楷體" w:eastAsia="標楷體" w:hAnsi="標楷體"/>
          <w:sz w:val="20"/>
          <w:szCs w:val="20"/>
        </w:rPr>
      </w:pPr>
      <w:r>
        <w:rPr>
          <w:rFonts w:ascii="標楷體" w:eastAsia="標楷體" w:hAnsi="標楷體"/>
          <w:sz w:val="20"/>
          <w:szCs w:val="20"/>
        </w:rPr>
        <w:br w:type="page"/>
      </w:r>
    </w:p>
    <w:p w14:paraId="3C351134" w14:textId="77777777" w:rsidR="00BB440C" w:rsidRDefault="00BB440C" w:rsidP="00BB440C">
      <w:pPr>
        <w:jc w:val="center"/>
      </w:pPr>
      <w:r w:rsidRPr="006A41C8">
        <w:rPr>
          <w:rFonts w:ascii="標楷體" w:eastAsia="標楷體" w:hAnsi="標楷體" w:cs="新細明體" w:hint="eastAsia"/>
          <w:b/>
          <w:color w:val="000000"/>
          <w:kern w:val="0"/>
          <w:sz w:val="28"/>
          <w:szCs w:val="28"/>
        </w:rPr>
        <w:lastRenderedPageBreak/>
        <w:t>南部科學園區</w:t>
      </w:r>
      <w:r>
        <w:rPr>
          <w:rFonts w:ascii="標楷體" w:eastAsia="標楷體" w:hAnsi="標楷體" w:cs="新細明體" w:hint="eastAsia"/>
          <w:b/>
          <w:color w:val="000000"/>
          <w:kern w:val="0"/>
          <w:sz w:val="28"/>
          <w:szCs w:val="28"/>
        </w:rPr>
        <w:t xml:space="preserve"> </w:t>
      </w:r>
      <w:r>
        <w:rPr>
          <w:rFonts w:ascii="標楷體" w:eastAsia="標楷體" w:hAnsi="標楷體" w:cs="新細明體"/>
          <w:b/>
          <w:color w:val="000000"/>
          <w:kern w:val="0"/>
          <w:sz w:val="28"/>
          <w:szCs w:val="28"/>
        </w:rPr>
        <w:t xml:space="preserve"> </w:t>
      </w:r>
      <w:r w:rsidRPr="003C3212">
        <w:rPr>
          <w:rFonts w:ascii="標楷體" w:eastAsia="標楷體" w:hAnsi="標楷體" w:cs="新細明體" w:hint="eastAsia"/>
          <w:b/>
          <w:color w:val="000000"/>
          <w:kern w:val="0"/>
          <w:sz w:val="28"/>
          <w:szCs w:val="28"/>
        </w:rPr>
        <w:t>建築基地景觀及建築設計</w:t>
      </w:r>
      <w:r>
        <w:rPr>
          <w:rFonts w:ascii="標楷體" w:eastAsia="標楷體" w:hAnsi="標楷體" w:cs="新細明體" w:hint="eastAsia"/>
          <w:b/>
          <w:color w:val="000000"/>
          <w:kern w:val="0"/>
          <w:sz w:val="28"/>
          <w:szCs w:val="28"/>
        </w:rPr>
        <w:t>審查 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BB440C" w:rsidRPr="006A41C8" w14:paraId="143C11D3" w14:textId="77777777" w:rsidTr="00401E27">
        <w:trPr>
          <w:trHeight w:val="330"/>
        </w:trPr>
        <w:tc>
          <w:tcPr>
            <w:tcW w:w="426" w:type="dxa"/>
            <w:vMerge w:val="restart"/>
            <w:tcBorders>
              <w:top w:val="thinThickSmallGap" w:sz="18" w:space="0" w:color="auto"/>
              <w:left w:val="thinThickSmallGap" w:sz="18" w:space="0" w:color="auto"/>
              <w:right w:val="single" w:sz="4" w:space="0" w:color="auto"/>
            </w:tcBorders>
            <w:vAlign w:val="center"/>
            <w:hideMark/>
          </w:tcPr>
          <w:p w14:paraId="41D11E9B" w14:textId="77777777" w:rsidR="00BB440C" w:rsidRPr="008F0D2C" w:rsidRDefault="00BB440C" w:rsidP="00A47A99">
            <w:pPr>
              <w:widowControl/>
              <w:rPr>
                <w:rFonts w:ascii="BiauKai" w:eastAsia="BiauKai" w:hAnsi="BiauKai" w:cs="新細明體"/>
                <w:color w:val="000000"/>
                <w:kern w:val="0"/>
                <w:sz w:val="22"/>
              </w:rPr>
            </w:pPr>
          </w:p>
        </w:tc>
        <w:tc>
          <w:tcPr>
            <w:tcW w:w="1918" w:type="dxa"/>
            <w:tcBorders>
              <w:top w:val="thinThickSmallGap" w:sz="18" w:space="0" w:color="auto"/>
              <w:left w:val="nil"/>
              <w:bottom w:val="single" w:sz="4" w:space="0" w:color="auto"/>
              <w:right w:val="single" w:sz="4" w:space="0" w:color="auto"/>
            </w:tcBorders>
            <w:shd w:val="clear" w:color="auto" w:fill="auto"/>
            <w:vAlign w:val="center"/>
            <w:hideMark/>
          </w:tcPr>
          <w:p w14:paraId="0E8FFEDF" w14:textId="77777777" w:rsidR="00BB440C" w:rsidRPr="008F0D2C" w:rsidRDefault="00BB440C" w:rsidP="00A47A99">
            <w:pPr>
              <w:widowControl/>
              <w:jc w:val="center"/>
              <w:rPr>
                <w:rFonts w:ascii="BiauKai" w:eastAsia="BiauKai" w:hAnsi="BiauKai" w:cs="新細明體"/>
                <w:color w:val="000000"/>
                <w:kern w:val="0"/>
                <w:sz w:val="22"/>
              </w:rPr>
            </w:pPr>
            <w:proofErr w:type="gramStart"/>
            <w:r w:rsidRPr="008F0D2C">
              <w:rPr>
                <w:rFonts w:ascii="BiauKai" w:eastAsia="BiauKai" w:hAnsi="BiauKai" w:cs="新細明體" w:hint="eastAsia"/>
                <w:color w:val="000000"/>
                <w:kern w:val="0"/>
                <w:sz w:val="22"/>
              </w:rPr>
              <w:t>案名</w:t>
            </w:r>
            <w:proofErr w:type="gramEnd"/>
          </w:p>
        </w:tc>
        <w:tc>
          <w:tcPr>
            <w:tcW w:w="8150" w:type="dxa"/>
            <w:tcBorders>
              <w:top w:val="thinThickSmallGap" w:sz="18" w:space="0" w:color="auto"/>
              <w:left w:val="nil"/>
              <w:bottom w:val="single" w:sz="4" w:space="0" w:color="auto"/>
              <w:right w:val="thickThinSmallGap" w:sz="18" w:space="0" w:color="auto"/>
            </w:tcBorders>
            <w:shd w:val="clear" w:color="auto" w:fill="auto"/>
            <w:vAlign w:val="center"/>
            <w:hideMark/>
          </w:tcPr>
          <w:p w14:paraId="45316D54" w14:textId="77777777" w:rsidR="00BB440C" w:rsidRPr="008F0D2C" w:rsidRDefault="00BB440C" w:rsidP="00A47A99">
            <w:pPr>
              <w:widowControl/>
              <w:rPr>
                <w:rFonts w:ascii="BiauKai" w:eastAsia="BiauKai" w:hAnsi="BiauKai" w:cs="新細明體"/>
                <w:color w:val="000000"/>
                <w:kern w:val="0"/>
                <w:sz w:val="22"/>
              </w:rPr>
            </w:pPr>
          </w:p>
        </w:tc>
      </w:tr>
      <w:tr w:rsidR="00BB440C" w:rsidRPr="006A41C8" w14:paraId="1AFA9FC4" w14:textId="77777777" w:rsidTr="00A47A99">
        <w:trPr>
          <w:trHeight w:val="330"/>
        </w:trPr>
        <w:tc>
          <w:tcPr>
            <w:tcW w:w="426" w:type="dxa"/>
            <w:vMerge/>
            <w:tcBorders>
              <w:left w:val="thinThickSmallGap" w:sz="18" w:space="0" w:color="auto"/>
              <w:right w:val="single" w:sz="4" w:space="0" w:color="auto"/>
            </w:tcBorders>
            <w:vAlign w:val="center"/>
            <w:hideMark/>
          </w:tcPr>
          <w:p w14:paraId="5F848B1D" w14:textId="77777777" w:rsidR="00BB440C" w:rsidRPr="008F0D2C" w:rsidRDefault="00BB440C"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AD9D1F7" w14:textId="77777777" w:rsidR="00BB440C" w:rsidRPr="008F0D2C" w:rsidRDefault="00BB440C"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158E94B" w14:textId="77777777" w:rsidR="00BB440C" w:rsidRPr="008F0D2C" w:rsidRDefault="00BB440C" w:rsidP="00A47A99">
            <w:pPr>
              <w:widowControl/>
              <w:ind w:rightChars="101" w:right="242"/>
              <w:jc w:val="right"/>
              <w:rPr>
                <w:rFonts w:ascii="BiauKai" w:eastAsia="BiauKai" w:hAnsi="BiauKai" w:cs="新細明體"/>
                <w:b/>
                <w:color w:val="000000"/>
                <w:kern w:val="0"/>
                <w:sz w:val="22"/>
              </w:rPr>
            </w:pPr>
          </w:p>
        </w:tc>
      </w:tr>
      <w:tr w:rsidR="00BB440C" w:rsidRPr="006A41C8" w14:paraId="5CF6B52D" w14:textId="77777777" w:rsidTr="00A47A99">
        <w:trPr>
          <w:trHeight w:val="330"/>
        </w:trPr>
        <w:tc>
          <w:tcPr>
            <w:tcW w:w="426" w:type="dxa"/>
            <w:vMerge/>
            <w:tcBorders>
              <w:left w:val="thinThickSmallGap" w:sz="18" w:space="0" w:color="auto"/>
              <w:right w:val="single" w:sz="4" w:space="0" w:color="auto"/>
            </w:tcBorders>
            <w:vAlign w:val="center"/>
            <w:hideMark/>
          </w:tcPr>
          <w:p w14:paraId="1BCFDA8D" w14:textId="77777777" w:rsidR="00BB440C" w:rsidRPr="008F0D2C" w:rsidRDefault="00BB440C"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10001D7B" w14:textId="77777777" w:rsidR="00BB440C" w:rsidRPr="008F0D2C" w:rsidRDefault="00BB440C"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6F77AB62" w14:textId="77777777" w:rsidR="00BB440C" w:rsidRPr="008F0D2C" w:rsidRDefault="00BB440C" w:rsidP="00A47A99">
            <w:pPr>
              <w:widowControl/>
              <w:ind w:firstLineChars="3300" w:firstLine="7260"/>
              <w:rPr>
                <w:rFonts w:ascii="BiauKai" w:eastAsia="BiauKai" w:hAnsi="BiauKai" w:cs="新細明體"/>
                <w:color w:val="000000"/>
                <w:kern w:val="0"/>
                <w:sz w:val="22"/>
              </w:rPr>
            </w:pPr>
            <w:r w:rsidRPr="008F0D2C">
              <w:rPr>
                <w:rFonts w:ascii="BiauKai" w:eastAsia="BiauKai" w:hAnsi="BiauKai" w:cs="新細明體" w:hint="eastAsia"/>
                <w:b/>
                <w:color w:val="000000"/>
                <w:kern w:val="0"/>
                <w:sz w:val="22"/>
              </w:rPr>
              <w:t>(簽章)</w:t>
            </w:r>
          </w:p>
        </w:tc>
      </w:tr>
      <w:tr w:rsidR="00BB440C" w:rsidRPr="006A41C8" w14:paraId="59C02715" w14:textId="77777777" w:rsidTr="00A47A99">
        <w:trPr>
          <w:trHeight w:val="405"/>
        </w:trPr>
        <w:tc>
          <w:tcPr>
            <w:tcW w:w="426" w:type="dxa"/>
            <w:vMerge/>
            <w:tcBorders>
              <w:left w:val="thinThickSmallGap" w:sz="18" w:space="0" w:color="auto"/>
              <w:right w:val="single" w:sz="4" w:space="0" w:color="auto"/>
            </w:tcBorders>
            <w:vAlign w:val="center"/>
            <w:hideMark/>
          </w:tcPr>
          <w:p w14:paraId="7F9172CF" w14:textId="77777777" w:rsidR="00BB440C" w:rsidRPr="008F0D2C" w:rsidRDefault="00BB440C"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09EE6BE2" w14:textId="77777777" w:rsidR="00BB440C" w:rsidRPr="008F0D2C" w:rsidRDefault="00BB440C" w:rsidP="00A47A99">
            <w:pPr>
              <w:widowControl/>
              <w:snapToGrid w:val="0"/>
              <w:jc w:val="center"/>
              <w:rPr>
                <w:rFonts w:ascii="BiauKai" w:eastAsia="BiauKai" w:hAnsi="BiauKai" w:cs="新細明體"/>
                <w:color w:val="000000"/>
                <w:kern w:val="0"/>
                <w:sz w:val="22"/>
              </w:rPr>
            </w:pPr>
            <w:proofErr w:type="gramStart"/>
            <w:r w:rsidRPr="008F0D2C">
              <w:rPr>
                <w:rFonts w:ascii="BiauKai" w:eastAsia="BiauKai" w:hAnsi="BiauKai" w:cs="新細明體" w:hint="eastAsia"/>
                <w:color w:val="000000"/>
                <w:kern w:val="0"/>
                <w:sz w:val="22"/>
              </w:rPr>
              <w:t>坵</w:t>
            </w:r>
            <w:proofErr w:type="gramEnd"/>
            <w:r w:rsidRPr="008F0D2C">
              <w:rPr>
                <w:rFonts w:ascii="BiauKai" w:eastAsia="BiauKai" w:hAnsi="BiauKai" w:cs="新細明體" w:hint="eastAsia"/>
                <w:color w:val="000000"/>
                <w:kern w:val="0"/>
                <w:sz w:val="22"/>
              </w:rPr>
              <w:t>塊編號及地籍</w:t>
            </w:r>
          </w:p>
          <w:p w14:paraId="1AAD7A2C" w14:textId="77777777" w:rsidR="00BB440C" w:rsidRPr="008F0D2C" w:rsidRDefault="00BB440C"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18"/>
              </w:rPr>
              <w:t>(必須與租約記載相同)</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0C349EE3" w14:textId="77777777" w:rsidR="00BB440C" w:rsidRPr="008F0D2C" w:rsidRDefault="00BB440C" w:rsidP="00A47A99">
            <w:pPr>
              <w:widowControl/>
              <w:rPr>
                <w:rFonts w:ascii="BiauKai" w:eastAsia="BiauKai" w:hAnsi="BiauKai" w:cs="新細明體"/>
                <w:color w:val="000000"/>
                <w:kern w:val="0"/>
                <w:sz w:val="22"/>
              </w:rPr>
            </w:pPr>
            <w:r w:rsidRPr="008F0D2C">
              <w:rPr>
                <w:rFonts w:ascii="BiauKai" w:eastAsia="BiauKai" w:hAnsi="BiauKai" w:cs="新細明體" w:hint="eastAsia"/>
                <w:color w:val="000000"/>
                <w:kern w:val="0"/>
                <w:sz w:val="20"/>
              </w:rPr>
              <w:t>(土地使用分區或用地)</w:t>
            </w:r>
            <w:proofErr w:type="gramStart"/>
            <w:r w:rsidRPr="008F0D2C">
              <w:rPr>
                <w:rFonts w:ascii="BiauKai" w:eastAsia="BiauKai" w:hAnsi="BiauKai" w:cs="新細明體" w:hint="eastAsia"/>
                <w:color w:val="000000"/>
                <w:kern w:val="0"/>
                <w:sz w:val="22"/>
              </w:rPr>
              <w:t>坵</w:t>
            </w:r>
            <w:proofErr w:type="gramEnd"/>
            <w:r w:rsidRPr="008F0D2C">
              <w:rPr>
                <w:rFonts w:ascii="BiauKai" w:eastAsia="BiauKai" w:hAnsi="BiauKai" w:cs="新細明體" w:hint="eastAsia"/>
                <w:color w:val="000000"/>
                <w:kern w:val="0"/>
                <w:sz w:val="22"/>
              </w:rPr>
              <w:t xml:space="preserve">塊編號：        </w:t>
            </w:r>
            <w:r>
              <w:rPr>
                <w:rFonts w:ascii="BiauKai" w:eastAsia="BiauKai" w:hAnsi="BiauKai" w:cs="新細明體" w:hint="eastAsia"/>
                <w:color w:val="000000"/>
                <w:kern w:val="0"/>
                <w:sz w:val="22"/>
              </w:rPr>
              <w:t xml:space="preserve">                 </w:t>
            </w:r>
            <w:r w:rsidRPr="008F0D2C">
              <w:rPr>
                <w:rFonts w:ascii="BiauKai" w:eastAsia="BiauKai" w:hAnsi="BiauKai" w:cs="新細明體" w:hint="eastAsia"/>
                <w:color w:val="000000"/>
                <w:kern w:val="0"/>
                <w:sz w:val="22"/>
              </w:rPr>
              <w:t xml:space="preserve">    地段地號：</w:t>
            </w:r>
          </w:p>
        </w:tc>
      </w:tr>
      <w:tr w:rsidR="00BB440C" w:rsidRPr="006A41C8" w14:paraId="297F5A79" w14:textId="77777777" w:rsidTr="00401E27">
        <w:trPr>
          <w:trHeight w:val="405"/>
        </w:trPr>
        <w:tc>
          <w:tcPr>
            <w:tcW w:w="426" w:type="dxa"/>
            <w:vMerge/>
            <w:tcBorders>
              <w:left w:val="thinThickSmallGap" w:sz="18" w:space="0" w:color="auto"/>
              <w:bottom w:val="thickThinSmallGap" w:sz="24" w:space="0" w:color="auto"/>
              <w:right w:val="single" w:sz="4" w:space="0" w:color="auto"/>
            </w:tcBorders>
            <w:vAlign w:val="center"/>
          </w:tcPr>
          <w:p w14:paraId="3BA82872" w14:textId="77777777" w:rsidR="00BB440C" w:rsidRPr="008F0D2C" w:rsidRDefault="00BB440C" w:rsidP="00A47A99">
            <w:pPr>
              <w:widowControl/>
              <w:rPr>
                <w:rFonts w:ascii="BiauKai" w:eastAsia="BiauKai" w:hAnsi="BiauKai" w:cs="新細明體"/>
                <w:color w:val="000000"/>
                <w:kern w:val="0"/>
                <w:sz w:val="22"/>
              </w:rPr>
            </w:pPr>
          </w:p>
        </w:tc>
        <w:tc>
          <w:tcPr>
            <w:tcW w:w="1918" w:type="dxa"/>
            <w:tcBorders>
              <w:top w:val="single" w:sz="4" w:space="0" w:color="auto"/>
              <w:left w:val="nil"/>
              <w:bottom w:val="thickThinSmallGap" w:sz="24" w:space="0" w:color="auto"/>
              <w:right w:val="single" w:sz="4" w:space="0" w:color="auto"/>
            </w:tcBorders>
            <w:shd w:val="clear" w:color="auto" w:fill="auto"/>
            <w:vAlign w:val="center"/>
          </w:tcPr>
          <w:p w14:paraId="3D2472C2" w14:textId="77777777" w:rsidR="00BB440C" w:rsidRPr="00697939" w:rsidRDefault="00BB440C" w:rsidP="00A47A99">
            <w:pPr>
              <w:widowControl/>
              <w:jc w:val="center"/>
              <w:rPr>
                <w:rFonts w:ascii="微軟正黑體" w:eastAsia="微軟正黑體" w:hAnsi="微軟正黑體" w:cs="新細明體"/>
                <w:b/>
                <w:color w:val="FF0000"/>
                <w:kern w:val="0"/>
                <w:sz w:val="21"/>
              </w:rPr>
            </w:pPr>
            <w:r w:rsidRPr="00697939">
              <w:rPr>
                <w:rFonts w:ascii="微軟正黑體" w:eastAsia="微軟正黑體" w:hAnsi="微軟正黑體" w:cs="新細明體" w:hint="eastAsia"/>
                <w:color w:val="000000"/>
                <w:kern w:val="0"/>
                <w:sz w:val="22"/>
              </w:rPr>
              <w:t>基地面積(m</w:t>
            </w:r>
            <w:r w:rsidRPr="00697939">
              <w:rPr>
                <w:rFonts w:ascii="微軟正黑體" w:eastAsia="微軟正黑體" w:hAnsi="微軟正黑體" w:cs="新細明體" w:hint="eastAsia"/>
                <w:color w:val="000000"/>
                <w:kern w:val="0"/>
                <w:sz w:val="22"/>
                <w:vertAlign w:val="superscript"/>
              </w:rPr>
              <w:t>2</w:t>
            </w:r>
            <w:r w:rsidRPr="00697939">
              <w:rPr>
                <w:rFonts w:ascii="微軟正黑體" w:eastAsia="微軟正黑體" w:hAnsi="微軟正黑體" w:cs="新細明體" w:hint="eastAsia"/>
                <w:color w:val="000000"/>
                <w:kern w:val="0"/>
                <w:sz w:val="22"/>
              </w:rPr>
              <w:t>)</w:t>
            </w:r>
          </w:p>
        </w:tc>
        <w:tc>
          <w:tcPr>
            <w:tcW w:w="8150" w:type="dxa"/>
            <w:tcBorders>
              <w:top w:val="single" w:sz="4" w:space="0" w:color="auto"/>
              <w:left w:val="nil"/>
              <w:bottom w:val="thickThinSmallGap" w:sz="24" w:space="0" w:color="auto"/>
              <w:right w:val="thickThinSmallGap" w:sz="18" w:space="0" w:color="auto"/>
            </w:tcBorders>
            <w:shd w:val="clear" w:color="auto" w:fill="auto"/>
            <w:vAlign w:val="center"/>
          </w:tcPr>
          <w:p w14:paraId="3A53520C" w14:textId="77777777" w:rsidR="00BB440C" w:rsidRPr="00697939" w:rsidRDefault="00BB440C" w:rsidP="00A47A99">
            <w:pPr>
              <w:widowControl/>
              <w:rPr>
                <w:rFonts w:ascii="微軟正黑體" w:eastAsia="微軟正黑體" w:hAnsi="微軟正黑體" w:cs="新細明體"/>
                <w:b/>
                <w:color w:val="FF0000"/>
                <w:kern w:val="0"/>
                <w:sz w:val="22"/>
              </w:rPr>
            </w:pPr>
            <w:r w:rsidRPr="00697939">
              <w:rPr>
                <w:rFonts w:ascii="微軟正黑體" w:eastAsia="微軟正黑體" w:hAnsi="微軟正黑體" w:cs="新細明體"/>
                <w:color w:val="000000"/>
                <w:kern w:val="0"/>
                <w:sz w:val="22"/>
              </w:rPr>
              <w:t>本期</w:t>
            </w:r>
            <w:r w:rsidRPr="00697939">
              <w:rPr>
                <w:rFonts w:ascii="微軟正黑體" w:eastAsia="微軟正黑體" w:hAnsi="微軟正黑體" w:cs="新細明體" w:hint="eastAsia"/>
                <w:color w:val="000000"/>
                <w:kern w:val="0"/>
                <w:sz w:val="22"/>
              </w:rPr>
              <w:t>：                                    全區：</w:t>
            </w:r>
          </w:p>
        </w:tc>
      </w:tr>
    </w:tbl>
    <w:p w14:paraId="15BE8BB5" w14:textId="77777777" w:rsidR="00BB440C" w:rsidRPr="006A41C8" w:rsidRDefault="00BB440C" w:rsidP="00BB440C">
      <w:pPr>
        <w:widowControl/>
        <w:snapToGrid w:val="0"/>
        <w:ind w:left="630" w:hangingChars="300" w:hanging="630"/>
        <w:rPr>
          <w:rFonts w:ascii="新細明體" w:hAnsi="新細明體" w:cs="新細明體"/>
          <w:b/>
          <w:bCs/>
          <w:color w:val="000000"/>
          <w:kern w:val="0"/>
          <w:szCs w:val="24"/>
        </w:rPr>
      </w:pPr>
      <w:r w:rsidRPr="00B57B81">
        <w:rPr>
          <w:rFonts w:ascii="標楷體" w:eastAsia="標楷體" w:hAnsi="標楷體" w:cs="新細明體" w:hint="eastAsia"/>
          <w:color w:val="000000"/>
          <w:kern w:val="0"/>
          <w:sz w:val="21"/>
          <w:szCs w:val="28"/>
        </w:rPr>
        <w:t>依據</w:t>
      </w:r>
      <w:r>
        <w:rPr>
          <w:rFonts w:ascii="標楷體" w:eastAsia="標楷體" w:hAnsi="標楷體" w:cs="新細明體" w:hint="eastAsia"/>
          <w:color w:val="000000"/>
          <w:kern w:val="0"/>
          <w:sz w:val="21"/>
          <w:szCs w:val="28"/>
        </w:rPr>
        <w:t>：</w:t>
      </w:r>
      <w:r w:rsidRPr="003C3212">
        <w:rPr>
          <w:rFonts w:ascii="Times New Roman" w:eastAsia="標楷體" w:hAnsi="Times New Roman"/>
          <w:color w:val="000000"/>
          <w:kern w:val="0"/>
          <w:sz w:val="21"/>
          <w:szCs w:val="28"/>
        </w:rPr>
        <w:t>113</w:t>
      </w:r>
      <w:r>
        <w:rPr>
          <w:rFonts w:ascii="標楷體" w:eastAsia="標楷體" w:hAnsi="標楷體" w:cs="新細明體" w:hint="eastAsia"/>
          <w:color w:val="000000"/>
          <w:kern w:val="0"/>
          <w:sz w:val="21"/>
          <w:szCs w:val="28"/>
        </w:rPr>
        <w:t>年</w:t>
      </w:r>
      <w:r w:rsidRPr="003C3212">
        <w:rPr>
          <w:rFonts w:ascii="Times New Roman" w:eastAsia="標楷體" w:hAnsi="Times New Roman"/>
          <w:color w:val="000000"/>
          <w:kern w:val="0"/>
          <w:sz w:val="21"/>
          <w:szCs w:val="28"/>
        </w:rPr>
        <w:t>11</w:t>
      </w:r>
      <w:r>
        <w:rPr>
          <w:rFonts w:ascii="標楷體" w:eastAsia="標楷體" w:hAnsi="標楷體" w:cs="新細明體" w:hint="eastAsia"/>
          <w:color w:val="000000"/>
          <w:kern w:val="0"/>
          <w:sz w:val="21"/>
          <w:szCs w:val="28"/>
        </w:rPr>
        <w:t>月</w:t>
      </w:r>
      <w:r w:rsidRPr="003C3212">
        <w:rPr>
          <w:rFonts w:ascii="Times New Roman" w:eastAsia="標楷體" w:hAnsi="Times New Roman"/>
          <w:color w:val="000000"/>
          <w:kern w:val="0"/>
          <w:sz w:val="21"/>
          <w:szCs w:val="28"/>
        </w:rPr>
        <w:t>18</w:t>
      </w:r>
      <w:r>
        <w:rPr>
          <w:rFonts w:ascii="標楷體" w:eastAsia="標楷體" w:hAnsi="標楷體" w:cs="新細明體" w:hint="eastAsia"/>
          <w:color w:val="000000"/>
          <w:kern w:val="0"/>
          <w:sz w:val="21"/>
          <w:szCs w:val="28"/>
        </w:rPr>
        <w:t>日南建字第</w:t>
      </w:r>
      <w:r w:rsidRPr="003C3212">
        <w:rPr>
          <w:rFonts w:ascii="Times New Roman" w:eastAsia="標楷體" w:hAnsi="Times New Roman" w:hint="eastAsia"/>
          <w:color w:val="000000"/>
          <w:kern w:val="0"/>
          <w:sz w:val="21"/>
          <w:szCs w:val="28"/>
        </w:rPr>
        <w:t>113</w:t>
      </w:r>
      <w:r w:rsidRPr="003C3212">
        <w:rPr>
          <w:rFonts w:ascii="Times New Roman" w:eastAsia="標楷體" w:hAnsi="Times New Roman"/>
          <w:color w:val="000000"/>
          <w:kern w:val="0"/>
          <w:sz w:val="21"/>
          <w:szCs w:val="28"/>
        </w:rPr>
        <w:t>0037118A</w:t>
      </w:r>
      <w:r>
        <w:rPr>
          <w:rFonts w:ascii="標楷體" w:eastAsia="標楷體" w:hAnsi="標楷體" w:cs="新細明體" w:hint="eastAsia"/>
          <w:color w:val="000000"/>
          <w:kern w:val="0"/>
          <w:sz w:val="21"/>
          <w:szCs w:val="28"/>
        </w:rPr>
        <w:t>號令公告發布之「</w:t>
      </w:r>
      <w:r w:rsidRPr="008A00B6">
        <w:rPr>
          <w:rFonts w:ascii="標楷體" w:eastAsia="標楷體" w:hAnsi="標楷體" w:cs="新細明體" w:hint="eastAsia"/>
          <w:color w:val="000000"/>
          <w:kern w:val="0"/>
          <w:sz w:val="21"/>
          <w:szCs w:val="28"/>
        </w:rPr>
        <w:t>南部科學園區</w:t>
      </w:r>
      <w:r w:rsidRPr="00073BB8">
        <w:rPr>
          <w:rFonts w:ascii="標楷體" w:eastAsia="標楷體" w:hAnsi="標楷體" w:cs="新細明體" w:hint="eastAsia"/>
          <w:color w:val="000000"/>
          <w:kern w:val="0"/>
          <w:sz w:val="21"/>
          <w:szCs w:val="28"/>
        </w:rPr>
        <w:t>建築基地景觀及建築設計審</w:t>
      </w:r>
      <w:r>
        <w:rPr>
          <w:rFonts w:ascii="標楷體" w:eastAsia="標楷體" w:hAnsi="標楷體" w:cs="新細明體" w:hint="eastAsia"/>
          <w:color w:val="000000"/>
          <w:kern w:val="0"/>
          <w:sz w:val="21"/>
          <w:szCs w:val="28"/>
        </w:rPr>
        <w:t>查</w:t>
      </w:r>
      <w:r w:rsidRPr="00073BB8">
        <w:rPr>
          <w:rFonts w:ascii="標楷體" w:eastAsia="標楷體" w:hAnsi="標楷體" w:cs="新細明體" w:hint="eastAsia"/>
          <w:color w:val="000000"/>
          <w:kern w:val="0"/>
          <w:sz w:val="21"/>
          <w:szCs w:val="28"/>
        </w:rPr>
        <w:t>作業原則</w:t>
      </w:r>
      <w:r>
        <w:rPr>
          <w:rFonts w:ascii="標楷體" w:eastAsia="標楷體" w:hAnsi="標楷體" w:cs="新細明體" w:hint="eastAsia"/>
          <w:color w:val="000000"/>
          <w:kern w:val="0"/>
          <w:sz w:val="21"/>
          <w:szCs w:val="28"/>
        </w:rPr>
        <w:t>」。</w:t>
      </w:r>
    </w:p>
    <w:tbl>
      <w:tblPr>
        <w:tblW w:w="10494" w:type="dxa"/>
        <w:tblInd w:w="2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3"/>
        <w:gridCol w:w="1418"/>
        <w:gridCol w:w="4249"/>
        <w:gridCol w:w="2410"/>
        <w:gridCol w:w="571"/>
        <w:gridCol w:w="565"/>
        <w:gridCol w:w="858"/>
      </w:tblGrid>
      <w:tr w:rsidR="00BB440C" w:rsidRPr="006A41C8" w14:paraId="51C23AE4" w14:textId="77777777" w:rsidTr="00A47A99">
        <w:trPr>
          <w:trHeight w:val="227"/>
          <w:tblHeader/>
        </w:trPr>
        <w:tc>
          <w:tcPr>
            <w:tcW w:w="423" w:type="dxa"/>
            <w:vMerge w:val="restart"/>
            <w:shd w:val="clear" w:color="auto" w:fill="auto"/>
            <w:noWrap/>
            <w:vAlign w:val="center"/>
            <w:hideMark/>
          </w:tcPr>
          <w:p w14:paraId="4A0257A0" w14:textId="77777777" w:rsidR="00BB440C" w:rsidRPr="00607722" w:rsidRDefault="00BB440C"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項次</w:t>
            </w:r>
          </w:p>
        </w:tc>
        <w:tc>
          <w:tcPr>
            <w:tcW w:w="1418" w:type="dxa"/>
            <w:vMerge w:val="restart"/>
            <w:shd w:val="clear" w:color="auto" w:fill="auto"/>
            <w:noWrap/>
            <w:vAlign w:val="center"/>
            <w:hideMark/>
          </w:tcPr>
          <w:p w14:paraId="56E869CB" w14:textId="77777777" w:rsidR="00BB440C" w:rsidRPr="00607722" w:rsidRDefault="00BB440C"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項目</w:t>
            </w:r>
          </w:p>
        </w:tc>
        <w:tc>
          <w:tcPr>
            <w:tcW w:w="6659" w:type="dxa"/>
            <w:gridSpan w:val="2"/>
            <w:vMerge w:val="restart"/>
            <w:shd w:val="clear" w:color="auto" w:fill="auto"/>
            <w:noWrap/>
            <w:vAlign w:val="center"/>
            <w:hideMark/>
          </w:tcPr>
          <w:p w14:paraId="2D2F7454" w14:textId="77777777" w:rsidR="00BB440C" w:rsidRPr="00607722" w:rsidRDefault="00BB440C"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檢討內容</w:t>
            </w:r>
          </w:p>
        </w:tc>
        <w:tc>
          <w:tcPr>
            <w:tcW w:w="1136" w:type="dxa"/>
            <w:gridSpan w:val="2"/>
            <w:shd w:val="clear" w:color="auto" w:fill="auto"/>
            <w:noWrap/>
            <w:vAlign w:val="center"/>
            <w:hideMark/>
          </w:tcPr>
          <w:p w14:paraId="108E7D5B" w14:textId="77777777" w:rsidR="00BB440C" w:rsidRPr="00607722" w:rsidRDefault="00BB440C" w:rsidP="00A47A99">
            <w:pPr>
              <w:widowControl/>
              <w:spacing w:line="280" w:lineRule="exact"/>
              <w:ind w:leftChars="-50" w:left="-120" w:rightChars="-50" w:right="-120"/>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結果</w:t>
            </w:r>
          </w:p>
        </w:tc>
        <w:tc>
          <w:tcPr>
            <w:tcW w:w="858" w:type="dxa"/>
            <w:vMerge w:val="restart"/>
            <w:shd w:val="clear" w:color="auto" w:fill="auto"/>
            <w:noWrap/>
            <w:vAlign w:val="center"/>
            <w:hideMark/>
          </w:tcPr>
          <w:p w14:paraId="456BC06F" w14:textId="77777777" w:rsidR="00BB440C" w:rsidRPr="00607722" w:rsidRDefault="00BB440C" w:rsidP="00A47A99">
            <w:pPr>
              <w:widowControl/>
              <w:spacing w:line="280" w:lineRule="exact"/>
              <w:ind w:leftChars="-50" w:left="-120" w:rightChars="-50" w:right="-120"/>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說明頁</w:t>
            </w:r>
          </w:p>
        </w:tc>
      </w:tr>
      <w:tr w:rsidR="00BB440C" w:rsidRPr="006A41C8" w14:paraId="52659728" w14:textId="77777777" w:rsidTr="00A47A99">
        <w:trPr>
          <w:trHeight w:val="330"/>
          <w:tblHeader/>
        </w:trPr>
        <w:tc>
          <w:tcPr>
            <w:tcW w:w="423" w:type="dxa"/>
            <w:vMerge/>
            <w:vAlign w:val="center"/>
            <w:hideMark/>
          </w:tcPr>
          <w:p w14:paraId="235A0B21" w14:textId="77777777" w:rsidR="00BB440C" w:rsidRPr="006A41C8" w:rsidRDefault="00BB440C" w:rsidP="00A47A99">
            <w:pPr>
              <w:widowControl/>
              <w:spacing w:line="280" w:lineRule="exact"/>
              <w:rPr>
                <w:rFonts w:ascii="新細明體" w:hAnsi="新細明體" w:cs="新細明體"/>
                <w:color w:val="000000"/>
                <w:kern w:val="0"/>
                <w:sz w:val="22"/>
              </w:rPr>
            </w:pPr>
          </w:p>
        </w:tc>
        <w:tc>
          <w:tcPr>
            <w:tcW w:w="1418" w:type="dxa"/>
            <w:vMerge/>
            <w:vAlign w:val="center"/>
            <w:hideMark/>
          </w:tcPr>
          <w:p w14:paraId="5069C3B5" w14:textId="77777777" w:rsidR="00BB440C" w:rsidRPr="006A41C8" w:rsidRDefault="00BB440C" w:rsidP="00A47A99">
            <w:pPr>
              <w:widowControl/>
              <w:spacing w:line="280" w:lineRule="exact"/>
              <w:rPr>
                <w:rFonts w:ascii="新細明體" w:hAnsi="新細明體" w:cs="新細明體"/>
                <w:color w:val="000000"/>
                <w:kern w:val="0"/>
                <w:sz w:val="22"/>
              </w:rPr>
            </w:pPr>
          </w:p>
        </w:tc>
        <w:tc>
          <w:tcPr>
            <w:tcW w:w="6659" w:type="dxa"/>
            <w:gridSpan w:val="2"/>
            <w:vMerge/>
            <w:vAlign w:val="center"/>
            <w:hideMark/>
          </w:tcPr>
          <w:p w14:paraId="0485E4FA" w14:textId="77777777" w:rsidR="00BB440C" w:rsidRPr="006A41C8" w:rsidRDefault="00BB440C" w:rsidP="00A47A99">
            <w:pPr>
              <w:widowControl/>
              <w:spacing w:line="280" w:lineRule="exact"/>
              <w:rPr>
                <w:rFonts w:ascii="新細明體" w:hAnsi="新細明體" w:cs="新細明體"/>
                <w:color w:val="000000"/>
                <w:kern w:val="0"/>
                <w:sz w:val="22"/>
              </w:rPr>
            </w:pPr>
          </w:p>
        </w:tc>
        <w:tc>
          <w:tcPr>
            <w:tcW w:w="571" w:type="dxa"/>
            <w:shd w:val="clear" w:color="auto" w:fill="auto"/>
            <w:noWrap/>
            <w:vAlign w:val="center"/>
            <w:hideMark/>
          </w:tcPr>
          <w:p w14:paraId="1FAE05B7" w14:textId="77777777" w:rsidR="00BB440C" w:rsidRPr="00607722" w:rsidRDefault="00BB440C" w:rsidP="00A47A99">
            <w:pPr>
              <w:widowControl/>
              <w:spacing w:line="280" w:lineRule="exact"/>
              <w:jc w:val="center"/>
              <w:rPr>
                <w:rFonts w:ascii="微軟正黑體" w:eastAsia="微軟正黑體" w:hAnsi="微軟正黑體" w:cs="新細明體"/>
                <w:color w:val="000000"/>
                <w:kern w:val="0"/>
                <w:sz w:val="18"/>
                <w:szCs w:val="18"/>
              </w:rPr>
            </w:pPr>
            <w:r w:rsidRPr="00607722">
              <w:rPr>
                <w:rFonts w:ascii="微軟正黑體" w:eastAsia="微軟正黑體" w:hAnsi="微軟正黑體" w:cs="新細明體" w:hint="eastAsia"/>
                <w:color w:val="000000"/>
                <w:kern w:val="0"/>
                <w:sz w:val="18"/>
                <w:szCs w:val="18"/>
              </w:rPr>
              <w:t>符合</w:t>
            </w:r>
          </w:p>
        </w:tc>
        <w:tc>
          <w:tcPr>
            <w:tcW w:w="565" w:type="dxa"/>
            <w:shd w:val="clear" w:color="auto" w:fill="auto"/>
            <w:noWrap/>
            <w:vAlign w:val="center"/>
            <w:hideMark/>
          </w:tcPr>
          <w:p w14:paraId="721E0E7A" w14:textId="77777777" w:rsidR="00BB440C" w:rsidRPr="00607722" w:rsidRDefault="00BB440C" w:rsidP="00A47A99">
            <w:pPr>
              <w:widowControl/>
              <w:spacing w:line="280" w:lineRule="exact"/>
              <w:ind w:leftChars="-50" w:left="-120" w:rightChars="-50" w:right="-120"/>
              <w:jc w:val="center"/>
              <w:rPr>
                <w:rFonts w:ascii="微軟正黑體" w:eastAsia="微軟正黑體" w:hAnsi="微軟正黑體" w:cs="新細明體"/>
                <w:color w:val="000000"/>
                <w:kern w:val="0"/>
                <w:sz w:val="18"/>
                <w:szCs w:val="18"/>
              </w:rPr>
            </w:pPr>
            <w:r w:rsidRPr="00607722">
              <w:rPr>
                <w:rFonts w:ascii="微軟正黑體" w:eastAsia="微軟正黑體" w:hAnsi="微軟正黑體" w:cs="新細明體" w:hint="eastAsia"/>
                <w:color w:val="000000"/>
                <w:kern w:val="0"/>
                <w:sz w:val="18"/>
                <w:szCs w:val="18"/>
              </w:rPr>
              <w:t>不符合</w:t>
            </w:r>
          </w:p>
        </w:tc>
        <w:tc>
          <w:tcPr>
            <w:tcW w:w="858" w:type="dxa"/>
            <w:vMerge/>
            <w:vAlign w:val="center"/>
            <w:hideMark/>
          </w:tcPr>
          <w:p w14:paraId="061E45BA" w14:textId="77777777" w:rsidR="00BB440C" w:rsidRPr="006A41C8" w:rsidRDefault="00BB440C" w:rsidP="00A47A99">
            <w:pPr>
              <w:widowControl/>
              <w:ind w:leftChars="-50" w:left="-120" w:rightChars="-50" w:right="-120"/>
              <w:rPr>
                <w:rFonts w:ascii="新細明體" w:hAnsi="新細明體" w:cs="新細明體"/>
                <w:color w:val="000000"/>
                <w:kern w:val="0"/>
                <w:szCs w:val="24"/>
              </w:rPr>
            </w:pPr>
          </w:p>
        </w:tc>
      </w:tr>
      <w:tr w:rsidR="00BB440C" w:rsidRPr="006A41C8" w14:paraId="68F0ECF5" w14:textId="77777777" w:rsidTr="00A47A99">
        <w:trPr>
          <w:trHeight w:val="330"/>
        </w:trPr>
        <w:tc>
          <w:tcPr>
            <w:tcW w:w="423" w:type="dxa"/>
            <w:vAlign w:val="center"/>
          </w:tcPr>
          <w:p w14:paraId="1E64C847" w14:textId="77777777" w:rsidR="00BB440C" w:rsidRPr="00A13519" w:rsidRDefault="00BB440C" w:rsidP="00A47A99">
            <w:pPr>
              <w:widowControl/>
              <w:jc w:val="center"/>
              <w:rPr>
                <w:rFonts w:ascii="微軟正黑體" w:eastAsia="微軟正黑體" w:hAnsi="微軟正黑體" w:cs="新細明體"/>
                <w:color w:val="000000"/>
                <w:kern w:val="0"/>
                <w:sz w:val="22"/>
              </w:rPr>
            </w:pPr>
            <w:r w:rsidRPr="00A13519">
              <w:rPr>
                <w:rFonts w:ascii="微軟正黑體" w:eastAsia="微軟正黑體" w:hAnsi="微軟正黑體" w:cs="新細明體"/>
                <w:color w:val="000000"/>
                <w:kern w:val="0"/>
                <w:sz w:val="22"/>
              </w:rPr>
              <w:t>1</w:t>
            </w:r>
          </w:p>
        </w:tc>
        <w:tc>
          <w:tcPr>
            <w:tcW w:w="10071" w:type="dxa"/>
            <w:gridSpan w:val="6"/>
            <w:vAlign w:val="center"/>
          </w:tcPr>
          <w:p w14:paraId="1B64111B" w14:textId="77777777" w:rsidR="00BB440C" w:rsidRPr="00A13519" w:rsidRDefault="00BB440C" w:rsidP="00A47A99">
            <w:pPr>
              <w:adjustRightInd w:val="0"/>
              <w:snapToGrid w:val="0"/>
              <w:spacing w:line="220" w:lineRule="exact"/>
              <w:ind w:rightChars="50" w:right="120"/>
              <w:jc w:val="both"/>
              <w:rPr>
                <w:rFonts w:ascii="微軟正黑體" w:eastAsia="微軟正黑體" w:hAnsi="微軟正黑體"/>
                <w:sz w:val="18"/>
                <w:szCs w:val="18"/>
              </w:rPr>
            </w:pPr>
            <w:r w:rsidRPr="00A13519">
              <w:rPr>
                <w:rFonts w:ascii="微軟正黑體" w:eastAsia="微軟正黑體" w:hAnsi="微軟正黑體" w:hint="eastAsia"/>
                <w:sz w:val="18"/>
                <w:szCs w:val="18"/>
              </w:rPr>
              <w:t xml:space="preserve">國家科學及技術委員會南部科學園區管理局(以下簡稱管理局)為辦理所轄 園區建築審查事宜，特訂定本原則。 </w:t>
            </w:r>
          </w:p>
        </w:tc>
      </w:tr>
      <w:tr w:rsidR="00BB440C" w:rsidRPr="006A41C8" w14:paraId="7395CD3E" w14:textId="77777777" w:rsidTr="00A47A99">
        <w:trPr>
          <w:trHeight w:val="330"/>
        </w:trPr>
        <w:tc>
          <w:tcPr>
            <w:tcW w:w="423" w:type="dxa"/>
            <w:vAlign w:val="center"/>
          </w:tcPr>
          <w:p w14:paraId="7DBF5D06" w14:textId="77777777" w:rsidR="00BB440C" w:rsidRPr="00A13519" w:rsidRDefault="00BB440C" w:rsidP="00A47A99">
            <w:pPr>
              <w:widowControl/>
              <w:jc w:val="center"/>
              <w:rPr>
                <w:rFonts w:ascii="微軟正黑體" w:eastAsia="微軟正黑體" w:hAnsi="微軟正黑體" w:cs="新細明體"/>
                <w:color w:val="000000"/>
                <w:kern w:val="0"/>
                <w:sz w:val="22"/>
              </w:rPr>
            </w:pPr>
            <w:r w:rsidRPr="00A13519">
              <w:rPr>
                <w:rFonts w:ascii="微軟正黑體" w:eastAsia="微軟正黑體" w:hAnsi="微軟正黑體" w:cs="新細明體"/>
                <w:color w:val="000000"/>
                <w:kern w:val="0"/>
                <w:sz w:val="22"/>
              </w:rPr>
              <w:t>2</w:t>
            </w:r>
          </w:p>
        </w:tc>
        <w:tc>
          <w:tcPr>
            <w:tcW w:w="8077" w:type="dxa"/>
            <w:gridSpan w:val="3"/>
            <w:vAlign w:val="center"/>
          </w:tcPr>
          <w:p w14:paraId="3160B035" w14:textId="77777777" w:rsidR="00BB440C" w:rsidRPr="00E4725F" w:rsidRDefault="00BB440C" w:rsidP="00A47A99">
            <w:pPr>
              <w:adjustRightInd w:val="0"/>
              <w:snapToGrid w:val="0"/>
              <w:spacing w:line="220" w:lineRule="exact"/>
              <w:ind w:rightChars="50" w:right="120"/>
              <w:jc w:val="both"/>
              <w:rPr>
                <w:rFonts w:ascii="微軟正黑體" w:eastAsia="微軟正黑體" w:hAnsi="微軟正黑體"/>
                <w:sz w:val="18"/>
                <w:szCs w:val="18"/>
              </w:rPr>
            </w:pPr>
            <w:r w:rsidRPr="009853A8">
              <w:rPr>
                <w:rFonts w:ascii="微軟正黑體" w:eastAsia="微軟正黑體" w:hAnsi="微軟正黑體" w:hint="eastAsia"/>
                <w:sz w:val="18"/>
                <w:szCs w:val="18"/>
              </w:rPr>
              <w:t>各園區建築基地之建築基地景觀及建築設計，應依各園區土地使用分區管制要點</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下稱土管要點</w:t>
            </w:r>
            <w:proofErr w:type="gramStart"/>
            <w:r w:rsidRPr="009853A8">
              <w:rPr>
                <w:rFonts w:ascii="微軟正黑體" w:eastAsia="微軟正黑體" w:hAnsi="微軟正黑體" w:hint="eastAsia"/>
                <w:sz w:val="18"/>
                <w:szCs w:val="18"/>
              </w:rPr>
              <w:t>範</w:t>
            </w:r>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、景觀及建築規劃設計基準</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下稱設計基準</w:t>
            </w:r>
            <w:proofErr w:type="gramStart"/>
            <w:r w:rsidRPr="00BE226B">
              <w:rPr>
                <w:rFonts w:ascii="微軟正黑體" w:eastAsia="微軟正黑體" w:hAnsi="微軟正黑體" w:hint="eastAsia"/>
                <w:sz w:val="18"/>
                <w:szCs w:val="18"/>
              </w:rPr>
              <w:t>註</w:t>
            </w:r>
            <w:proofErr w:type="gramEnd"/>
            <w:r w:rsidRPr="00BE226B">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或都市設計規範</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下稱都設規範</w:t>
            </w:r>
            <w:proofErr w:type="gramStart"/>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等法令辦理，前開法令未規定事項，依本原則及建築法相關規定進行審查。</w:t>
            </w:r>
          </w:p>
        </w:tc>
        <w:tc>
          <w:tcPr>
            <w:tcW w:w="571" w:type="dxa"/>
            <w:vAlign w:val="center"/>
          </w:tcPr>
          <w:p w14:paraId="6554B300" w14:textId="77777777" w:rsidR="00BB440C" w:rsidRPr="00601AC6" w:rsidRDefault="00BB440C" w:rsidP="00A47A99">
            <w:pPr>
              <w:rPr>
                <w:rFonts w:ascii="微軟正黑體" w:eastAsia="微軟正黑體" w:hAnsi="微軟正黑體"/>
              </w:rPr>
            </w:pPr>
          </w:p>
        </w:tc>
        <w:tc>
          <w:tcPr>
            <w:tcW w:w="565" w:type="dxa"/>
            <w:vAlign w:val="center"/>
          </w:tcPr>
          <w:p w14:paraId="7D63E75B" w14:textId="77777777" w:rsidR="00BB440C" w:rsidRPr="00601AC6" w:rsidRDefault="00BB440C" w:rsidP="00A47A99">
            <w:pPr>
              <w:rPr>
                <w:rFonts w:ascii="微軟正黑體" w:eastAsia="微軟正黑體" w:hAnsi="微軟正黑體"/>
              </w:rPr>
            </w:pPr>
          </w:p>
        </w:tc>
        <w:tc>
          <w:tcPr>
            <w:tcW w:w="858" w:type="dxa"/>
            <w:vAlign w:val="center"/>
          </w:tcPr>
          <w:p w14:paraId="7CAF7E86" w14:textId="77777777" w:rsidR="00BB440C" w:rsidRPr="00601AC6" w:rsidRDefault="00BB440C" w:rsidP="00A47A99">
            <w:pPr>
              <w:rPr>
                <w:rFonts w:ascii="微軟正黑體" w:eastAsia="微軟正黑體" w:hAnsi="微軟正黑體"/>
              </w:rPr>
            </w:pPr>
          </w:p>
        </w:tc>
      </w:tr>
      <w:tr w:rsidR="00BB440C" w:rsidRPr="006A41C8" w14:paraId="7C5C668A" w14:textId="77777777" w:rsidTr="00A47A99">
        <w:trPr>
          <w:trHeight w:val="567"/>
        </w:trPr>
        <w:tc>
          <w:tcPr>
            <w:tcW w:w="423" w:type="dxa"/>
            <w:vMerge w:val="restart"/>
            <w:shd w:val="clear" w:color="auto" w:fill="auto"/>
            <w:noWrap/>
            <w:vAlign w:val="center"/>
            <w:hideMark/>
          </w:tcPr>
          <w:p w14:paraId="54EFB962" w14:textId="77777777" w:rsidR="00BB440C" w:rsidRPr="00607722" w:rsidRDefault="00BB440C"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color w:val="000000"/>
                <w:kern w:val="0"/>
                <w:sz w:val="22"/>
              </w:rPr>
              <w:t>3</w:t>
            </w:r>
          </w:p>
        </w:tc>
        <w:tc>
          <w:tcPr>
            <w:tcW w:w="1418" w:type="dxa"/>
            <w:vMerge w:val="restart"/>
            <w:shd w:val="clear" w:color="auto" w:fill="auto"/>
            <w:vAlign w:val="center"/>
            <w:hideMark/>
          </w:tcPr>
          <w:p w14:paraId="0BA7DA2B" w14:textId="77777777" w:rsidR="00BB440C" w:rsidRPr="00607722" w:rsidRDefault="00BB440C" w:rsidP="00A47A99">
            <w:pPr>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退縮地</w:t>
            </w:r>
          </w:p>
        </w:tc>
        <w:tc>
          <w:tcPr>
            <w:tcW w:w="4249" w:type="dxa"/>
            <w:tcBorders>
              <w:bottom w:val="single" w:sz="4" w:space="0" w:color="auto"/>
            </w:tcBorders>
            <w:shd w:val="clear" w:color="auto" w:fill="auto"/>
            <w:vAlign w:val="center"/>
            <w:hideMark/>
          </w:tcPr>
          <w:p w14:paraId="416956DF" w14:textId="77777777" w:rsidR="00BB440C" w:rsidRPr="00B64B38" w:rsidRDefault="00BB440C" w:rsidP="00BB440C">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B64B38">
              <w:rPr>
                <w:rFonts w:ascii="微軟正黑體" w:eastAsia="微軟正黑體" w:hAnsi="微軟正黑體"/>
                <w:sz w:val="18"/>
                <w:szCs w:val="18"/>
              </w:rPr>
              <w:t>退縮地應以植栽綠化為主，</w:t>
            </w:r>
            <w:proofErr w:type="gramStart"/>
            <w:r w:rsidRPr="00B64B38">
              <w:rPr>
                <w:rFonts w:ascii="微軟正黑體" w:eastAsia="微軟正黑體" w:hAnsi="微軟正黑體"/>
                <w:sz w:val="18"/>
                <w:szCs w:val="18"/>
              </w:rPr>
              <w:t>植栽應與</w:t>
            </w:r>
            <w:proofErr w:type="gramEnd"/>
            <w:r w:rsidRPr="00B64B38">
              <w:rPr>
                <w:rFonts w:ascii="微軟正黑體" w:eastAsia="微軟正黑體" w:hAnsi="微軟正黑體"/>
                <w:sz w:val="18"/>
                <w:szCs w:val="18"/>
              </w:rPr>
              <w:t xml:space="preserve">鄰接基地之退縮地植栽之品種、種植方式自然銜接，與周邊景觀相互配合。 </w:t>
            </w:r>
          </w:p>
        </w:tc>
        <w:tc>
          <w:tcPr>
            <w:tcW w:w="2410" w:type="dxa"/>
            <w:shd w:val="clear" w:color="auto" w:fill="auto"/>
            <w:hideMark/>
          </w:tcPr>
          <w:p w14:paraId="01368C25"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24AB26D5"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54FD867B"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1D1CFE81"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3828A7CB" w14:textId="77777777" w:rsidTr="00A47A99">
        <w:trPr>
          <w:trHeight w:val="680"/>
        </w:trPr>
        <w:tc>
          <w:tcPr>
            <w:tcW w:w="423" w:type="dxa"/>
            <w:vMerge/>
            <w:vAlign w:val="center"/>
            <w:hideMark/>
          </w:tcPr>
          <w:p w14:paraId="7FD6A780"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1418" w:type="dxa"/>
            <w:vMerge/>
            <w:vAlign w:val="center"/>
            <w:hideMark/>
          </w:tcPr>
          <w:p w14:paraId="68E4E4F0"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302FCCBD" w14:textId="77777777" w:rsidR="00BB440C" w:rsidRPr="00B64B38" w:rsidRDefault="00BB440C" w:rsidP="00BB440C">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B64B38">
              <w:rPr>
                <w:rFonts w:ascii="微軟正黑體" w:eastAsia="微軟正黑體" w:hAnsi="微軟正黑體"/>
                <w:sz w:val="18"/>
                <w:szCs w:val="18"/>
              </w:rPr>
              <w:t xml:space="preserve">退縮地除經管理局同意之出入口及設施外，不得作為車道、停車場或放置任何未經核准之雜項工作物。 </w:t>
            </w:r>
          </w:p>
          <w:p w14:paraId="34CE4AAC" w14:textId="77777777" w:rsidR="00BB440C" w:rsidRPr="00B64B38" w:rsidRDefault="00BB440C" w:rsidP="00A47A99">
            <w:pPr>
              <w:adjustRightInd w:val="0"/>
              <w:snapToGrid w:val="0"/>
              <w:spacing w:line="220" w:lineRule="exact"/>
              <w:ind w:left="180" w:rightChars="50" w:right="120" w:hangingChars="100" w:hanging="180"/>
              <w:jc w:val="both"/>
              <w:rPr>
                <w:rFonts w:ascii="微軟正黑體" w:eastAsia="微軟正黑體" w:hAnsi="微軟正黑體"/>
                <w:sz w:val="18"/>
                <w:szCs w:val="18"/>
              </w:rPr>
            </w:pPr>
          </w:p>
        </w:tc>
        <w:tc>
          <w:tcPr>
            <w:tcW w:w="2410" w:type="dxa"/>
            <w:shd w:val="clear" w:color="auto" w:fill="auto"/>
            <w:hideMark/>
          </w:tcPr>
          <w:p w14:paraId="6913846B"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2CCBF834"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27FDBBFB"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4C2164E6"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2E6E8E68" w14:textId="77777777" w:rsidTr="00A47A99">
        <w:trPr>
          <w:trHeight w:val="680"/>
        </w:trPr>
        <w:tc>
          <w:tcPr>
            <w:tcW w:w="423" w:type="dxa"/>
            <w:vMerge/>
            <w:vAlign w:val="center"/>
            <w:hideMark/>
          </w:tcPr>
          <w:p w14:paraId="0AB9E13A"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1418" w:type="dxa"/>
            <w:vMerge/>
            <w:vAlign w:val="center"/>
            <w:hideMark/>
          </w:tcPr>
          <w:p w14:paraId="180236AE"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27F86510" w14:textId="77777777" w:rsidR="00BB440C" w:rsidRPr="000C3E28" w:rsidRDefault="00BB440C" w:rsidP="00BB440C">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C3E28">
              <w:rPr>
                <w:rFonts w:ascii="微軟正黑體" w:eastAsia="微軟正黑體" w:hAnsi="微軟正黑體" w:hint="eastAsia"/>
                <w:sz w:val="18"/>
                <w:szCs w:val="18"/>
              </w:rPr>
              <w:t>退</w:t>
            </w:r>
            <w:r w:rsidRPr="000C3E28">
              <w:rPr>
                <w:rFonts w:ascii="微軟正黑體" w:eastAsia="微軟正黑體" w:hAnsi="微軟正黑體"/>
                <w:sz w:val="18"/>
                <w:szCs w:val="18"/>
              </w:rPr>
              <w:t>縮地視覺上須對外開放，不得設置圍牆隔離，應配合園區整體景觀及人本交通系統，設置相關街道傢俱設施(例如人行道、腳踏自行車道、照明、休憩座椅、</w:t>
            </w:r>
            <w:proofErr w:type="gramStart"/>
            <w:r w:rsidRPr="000C3E28">
              <w:rPr>
                <w:rFonts w:ascii="微軟正黑體" w:eastAsia="微軟正黑體" w:hAnsi="微軟正黑體"/>
                <w:sz w:val="18"/>
                <w:szCs w:val="18"/>
              </w:rPr>
              <w:t>圾</w:t>
            </w:r>
            <w:proofErr w:type="gramEnd"/>
            <w:r w:rsidRPr="000C3E28">
              <w:rPr>
                <w:rFonts w:ascii="微軟正黑體" w:eastAsia="微軟正黑體" w:hAnsi="微軟正黑體"/>
                <w:sz w:val="18"/>
                <w:szCs w:val="18"/>
              </w:rPr>
              <w:t>筒及消防安全等)，</w:t>
            </w:r>
            <w:proofErr w:type="gramStart"/>
            <w:r w:rsidRPr="000C3E28">
              <w:rPr>
                <w:rFonts w:ascii="微軟正黑體" w:eastAsia="微軟正黑體" w:hAnsi="微軟正黑體"/>
                <w:sz w:val="18"/>
                <w:szCs w:val="18"/>
              </w:rPr>
              <w:t>相關面材</w:t>
            </w:r>
            <w:proofErr w:type="gramEnd"/>
            <w:r w:rsidRPr="000C3E28">
              <w:rPr>
                <w:rFonts w:ascii="微軟正黑體" w:eastAsia="微軟正黑體" w:hAnsi="微軟正黑體"/>
                <w:sz w:val="18"/>
                <w:szCs w:val="18"/>
              </w:rPr>
              <w:t xml:space="preserve"> 料、色澤須與建築及周邊景觀相配合，使用平整、</w:t>
            </w:r>
            <w:proofErr w:type="gramStart"/>
            <w:r w:rsidRPr="000C3E28">
              <w:rPr>
                <w:rFonts w:ascii="微軟正黑體" w:eastAsia="微軟正黑體" w:hAnsi="微軟正黑體"/>
                <w:sz w:val="18"/>
                <w:szCs w:val="18"/>
              </w:rPr>
              <w:t>防滑且透水性</w:t>
            </w:r>
            <w:proofErr w:type="gramEnd"/>
            <w:r w:rsidRPr="000C3E28">
              <w:rPr>
                <w:rFonts w:ascii="微軟正黑體" w:eastAsia="微軟正黑體" w:hAnsi="微軟正黑體"/>
                <w:sz w:val="18"/>
                <w:szCs w:val="18"/>
              </w:rPr>
              <w:t xml:space="preserve">之料。 </w:t>
            </w:r>
          </w:p>
        </w:tc>
        <w:tc>
          <w:tcPr>
            <w:tcW w:w="2410" w:type="dxa"/>
            <w:shd w:val="clear" w:color="auto" w:fill="auto"/>
            <w:hideMark/>
          </w:tcPr>
          <w:p w14:paraId="7F49E4F6"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50E19C84"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7A3E4433"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41CB46F9" w14:textId="77777777" w:rsidR="00BB440C" w:rsidRPr="00607722" w:rsidRDefault="00BB440C" w:rsidP="00A47A99">
            <w:pPr>
              <w:widowControl/>
              <w:jc w:val="both"/>
              <w:rPr>
                <w:rFonts w:ascii="微軟正黑體" w:eastAsia="微軟正黑體" w:hAnsi="微軟正黑體"/>
                <w:color w:val="000000"/>
                <w:kern w:val="0"/>
                <w:szCs w:val="24"/>
              </w:rPr>
            </w:pPr>
          </w:p>
        </w:tc>
      </w:tr>
      <w:tr w:rsidR="00BB440C" w:rsidRPr="006A41C8" w14:paraId="652B02B0" w14:textId="77777777" w:rsidTr="00A47A99">
        <w:trPr>
          <w:trHeight w:val="680"/>
        </w:trPr>
        <w:tc>
          <w:tcPr>
            <w:tcW w:w="423" w:type="dxa"/>
            <w:vMerge/>
            <w:vAlign w:val="center"/>
            <w:hideMark/>
          </w:tcPr>
          <w:p w14:paraId="6259FE5A"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1418" w:type="dxa"/>
            <w:vMerge/>
            <w:vAlign w:val="center"/>
            <w:hideMark/>
          </w:tcPr>
          <w:p w14:paraId="317FA2FB" w14:textId="77777777" w:rsidR="00BB440C" w:rsidRPr="00607722" w:rsidRDefault="00BB440C" w:rsidP="00A47A99">
            <w:pPr>
              <w:widowControl/>
              <w:jc w:val="center"/>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089C3A53" w14:textId="77777777" w:rsidR="00BB440C" w:rsidRPr="00E4725F" w:rsidRDefault="00BB440C" w:rsidP="00BB440C">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0C3E28">
              <w:rPr>
                <w:rFonts w:ascii="微軟正黑體" w:eastAsia="微軟正黑體" w:hAnsi="微軟正黑體"/>
                <w:color w:val="000000" w:themeColor="text1"/>
                <w:sz w:val="18"/>
                <w:szCs w:val="18"/>
              </w:rPr>
              <w:t>除</w:t>
            </w:r>
            <w:r w:rsidRPr="00EF6D94">
              <w:rPr>
                <w:rFonts w:ascii="微軟正黑體" w:eastAsia="微軟正黑體" w:hAnsi="微軟正黑體"/>
                <w:b/>
                <w:bCs/>
                <w:color w:val="C00000"/>
                <w:sz w:val="18"/>
                <w:szCs w:val="18"/>
              </w:rPr>
              <w:t>橋頭園區</w:t>
            </w:r>
            <w:proofErr w:type="gramStart"/>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2</w:t>
            </w:r>
            <w:r w:rsidRPr="000C3E28">
              <w:rPr>
                <w:rFonts w:ascii="微軟正黑體" w:eastAsia="微軟正黑體" w:hAnsi="微軟正黑體"/>
                <w:color w:val="000000" w:themeColor="text1"/>
                <w:sz w:val="18"/>
                <w:szCs w:val="18"/>
              </w:rPr>
              <w:t>外，其他園區之退縮地綠化之部份應具</w:t>
            </w:r>
            <w:r w:rsidRPr="00EF6D94">
              <w:rPr>
                <w:rFonts w:ascii="微軟正黑體" w:eastAsia="微軟正黑體" w:hAnsi="微軟正黑體"/>
                <w:b/>
                <w:bCs/>
                <w:color w:val="C00000"/>
                <w:sz w:val="18"/>
                <w:szCs w:val="18"/>
              </w:rPr>
              <w:t>5%</w:t>
            </w:r>
            <w:r w:rsidRPr="000C3E28">
              <w:rPr>
                <w:rFonts w:ascii="微軟正黑體" w:eastAsia="微軟正黑體" w:hAnsi="微軟正黑體"/>
                <w:color w:val="000000" w:themeColor="text1"/>
                <w:sz w:val="18"/>
                <w:szCs w:val="18"/>
              </w:rPr>
              <w:t xml:space="preserve">以上之排水坡度，為增加景觀上之變化或遮蔽不雅之景觀，可設置和緩之綠化土坡。 </w:t>
            </w:r>
          </w:p>
        </w:tc>
        <w:tc>
          <w:tcPr>
            <w:tcW w:w="2410" w:type="dxa"/>
            <w:shd w:val="clear" w:color="auto" w:fill="auto"/>
            <w:hideMark/>
          </w:tcPr>
          <w:p w14:paraId="6C762C09" w14:textId="77777777" w:rsidR="00BB440C" w:rsidRPr="00607722" w:rsidRDefault="00BB440C" w:rsidP="00A47A99">
            <w:pPr>
              <w:ind w:left="180" w:hangingChars="100" w:hanging="180"/>
              <w:jc w:val="both"/>
              <w:rPr>
                <w:rFonts w:ascii="微軟正黑體" w:eastAsia="微軟正黑體" w:hAnsi="微軟正黑體"/>
                <w:sz w:val="18"/>
                <w:szCs w:val="18"/>
              </w:rPr>
            </w:pPr>
            <w:r w:rsidRPr="001A7BC7">
              <w:rPr>
                <w:rFonts w:ascii="微軟正黑體" w:eastAsia="微軟正黑體" w:hAnsi="微軟正黑體" w:hint="eastAsia"/>
                <w:color w:val="C00000"/>
                <w:sz w:val="18"/>
                <w:szCs w:val="18"/>
              </w:rPr>
              <w:t>檢討：</w:t>
            </w:r>
          </w:p>
        </w:tc>
        <w:tc>
          <w:tcPr>
            <w:tcW w:w="571" w:type="dxa"/>
            <w:shd w:val="clear" w:color="auto" w:fill="auto"/>
            <w:noWrap/>
            <w:vAlign w:val="center"/>
            <w:hideMark/>
          </w:tcPr>
          <w:p w14:paraId="0C8443B8"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4926936E"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67F2B588" w14:textId="77777777" w:rsidR="00BB440C" w:rsidRPr="00607722" w:rsidRDefault="00BB440C" w:rsidP="00A47A99">
            <w:pPr>
              <w:widowControl/>
              <w:jc w:val="both"/>
              <w:rPr>
                <w:rFonts w:ascii="微軟正黑體" w:eastAsia="微軟正黑體" w:hAnsi="微軟正黑體"/>
                <w:color w:val="000000"/>
                <w:kern w:val="0"/>
                <w:szCs w:val="24"/>
              </w:rPr>
            </w:pPr>
          </w:p>
        </w:tc>
      </w:tr>
      <w:tr w:rsidR="00BB440C" w:rsidRPr="006A41C8" w14:paraId="62467165" w14:textId="77777777" w:rsidTr="00A47A99">
        <w:trPr>
          <w:trHeight w:val="1528"/>
        </w:trPr>
        <w:tc>
          <w:tcPr>
            <w:tcW w:w="423" w:type="dxa"/>
            <w:vMerge/>
            <w:vAlign w:val="center"/>
            <w:hideMark/>
          </w:tcPr>
          <w:p w14:paraId="3E130370"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1418" w:type="dxa"/>
            <w:vMerge/>
            <w:vAlign w:val="center"/>
            <w:hideMark/>
          </w:tcPr>
          <w:p w14:paraId="7A77AFEF" w14:textId="77777777" w:rsidR="00BB440C" w:rsidRPr="00607722" w:rsidRDefault="00BB440C" w:rsidP="00A47A99">
            <w:pPr>
              <w:widowControl/>
              <w:jc w:val="center"/>
              <w:rPr>
                <w:rFonts w:ascii="微軟正黑體" w:eastAsia="微軟正黑體" w:hAnsi="微軟正黑體" w:cs="新細明體"/>
                <w:color w:val="000000"/>
                <w:kern w:val="0"/>
                <w:sz w:val="22"/>
              </w:rPr>
            </w:pPr>
          </w:p>
        </w:tc>
        <w:tc>
          <w:tcPr>
            <w:tcW w:w="4249" w:type="dxa"/>
            <w:tcBorders>
              <w:top w:val="single" w:sz="4" w:space="0" w:color="auto"/>
            </w:tcBorders>
            <w:shd w:val="clear" w:color="auto" w:fill="auto"/>
            <w:vAlign w:val="center"/>
            <w:hideMark/>
          </w:tcPr>
          <w:p w14:paraId="5CA55244" w14:textId="77777777" w:rsidR="00BB440C" w:rsidRPr="000C3E28" w:rsidRDefault="00BB440C" w:rsidP="00BB440C">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C3E28">
              <w:rPr>
                <w:rFonts w:ascii="微軟正黑體" w:eastAsia="微軟正黑體" w:hAnsi="微軟正黑體"/>
                <w:sz w:val="18"/>
                <w:szCs w:val="18"/>
              </w:rPr>
              <w:t>退縮地應配合園區設施管線(道)及相關設備需要提供使用</w:t>
            </w:r>
            <w:r>
              <w:rPr>
                <w:rFonts w:ascii="微軟正黑體" w:eastAsia="微軟正黑體" w:hAnsi="微軟正黑體" w:hint="eastAsia"/>
                <w:sz w:val="18"/>
                <w:szCs w:val="18"/>
              </w:rPr>
              <w:t>；</w:t>
            </w:r>
            <w:r w:rsidRPr="000C3E28">
              <w:rPr>
                <w:rFonts w:ascii="微軟正黑體" w:eastAsia="微軟正黑體" w:hAnsi="微軟正黑體"/>
                <w:sz w:val="18"/>
                <w:szCs w:val="18"/>
              </w:rPr>
              <w:t>管線(道)以地下化為原則，如須設置</w:t>
            </w:r>
            <w:proofErr w:type="gramStart"/>
            <w:r w:rsidRPr="000C3E28">
              <w:rPr>
                <w:rFonts w:ascii="微軟正黑體" w:eastAsia="微軟正黑體" w:hAnsi="微軟正黑體"/>
                <w:sz w:val="18"/>
                <w:szCs w:val="18"/>
              </w:rPr>
              <w:t>於地材</w:t>
            </w:r>
            <w:proofErr w:type="gramEnd"/>
            <w:r w:rsidRPr="000C3E28">
              <w:rPr>
                <w:rFonts w:ascii="微軟正黑體" w:eastAsia="微軟正黑體" w:hAnsi="微軟正黑體"/>
                <w:sz w:val="18"/>
                <w:szCs w:val="18"/>
              </w:rPr>
              <w:t>上者(如:電力、電信箱等)，</w:t>
            </w:r>
            <w:proofErr w:type="gramStart"/>
            <w:r w:rsidRPr="000C3E28">
              <w:rPr>
                <w:rFonts w:ascii="微軟正黑體" w:eastAsia="微軟正黑體" w:hAnsi="微軟正黑體"/>
                <w:sz w:val="18"/>
                <w:szCs w:val="18"/>
              </w:rPr>
              <w:t>應離基地</w:t>
            </w:r>
            <w:proofErr w:type="gramEnd"/>
            <w:r w:rsidRPr="000C3E28">
              <w:rPr>
                <w:rFonts w:ascii="微軟正黑體" w:eastAsia="微軟正黑體" w:hAnsi="微軟正黑體"/>
                <w:sz w:val="18"/>
                <w:szCs w:val="18"/>
              </w:rPr>
              <w:t>界線至少 1.5公尺，並隔離於公共道路及公園綠地的視野外，</w:t>
            </w:r>
            <w:r w:rsidRPr="000C3E28">
              <w:rPr>
                <w:rFonts w:ascii="微軟正黑體" w:eastAsia="微軟正黑體" w:hAnsi="微軟正黑體"/>
                <w:color w:val="000000" w:themeColor="text1"/>
                <w:sz w:val="18"/>
                <w:szCs w:val="18"/>
              </w:rPr>
              <w:t>以遮蔽設施並加以綠化植栽處理</w:t>
            </w:r>
            <w:r w:rsidRPr="000C3E28">
              <w:rPr>
                <w:rFonts w:ascii="微軟正黑體" w:eastAsia="微軟正黑體" w:hAnsi="微軟正黑體"/>
                <w:sz w:val="18"/>
                <w:szCs w:val="18"/>
              </w:rPr>
              <w:t xml:space="preserve">，且須符合各事業單位之相關規定。 </w:t>
            </w:r>
          </w:p>
        </w:tc>
        <w:tc>
          <w:tcPr>
            <w:tcW w:w="2410" w:type="dxa"/>
            <w:shd w:val="clear" w:color="auto" w:fill="auto"/>
            <w:hideMark/>
          </w:tcPr>
          <w:p w14:paraId="4D51F104"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5B97F906" w14:textId="77777777" w:rsidR="00BB440C" w:rsidRPr="00607722" w:rsidRDefault="00BB440C" w:rsidP="00A47A99">
            <w:pPr>
              <w:widowControl/>
              <w:jc w:val="both"/>
              <w:rPr>
                <w:rFonts w:ascii="微軟正黑體" w:eastAsia="微軟正黑體" w:hAnsi="微軟正黑體"/>
                <w:sz w:val="18"/>
                <w:szCs w:val="18"/>
              </w:rPr>
            </w:pPr>
          </w:p>
        </w:tc>
        <w:tc>
          <w:tcPr>
            <w:tcW w:w="565" w:type="dxa"/>
            <w:shd w:val="clear" w:color="auto" w:fill="auto"/>
            <w:noWrap/>
            <w:vAlign w:val="center"/>
            <w:hideMark/>
          </w:tcPr>
          <w:p w14:paraId="70393B76" w14:textId="77777777" w:rsidR="00BB440C" w:rsidRPr="00607722" w:rsidRDefault="00BB440C" w:rsidP="00A47A99">
            <w:pPr>
              <w:widowControl/>
              <w:jc w:val="both"/>
              <w:rPr>
                <w:rFonts w:ascii="微軟正黑體" w:eastAsia="微軟正黑體" w:hAnsi="微軟正黑體"/>
                <w:sz w:val="18"/>
                <w:szCs w:val="18"/>
              </w:rPr>
            </w:pPr>
          </w:p>
        </w:tc>
        <w:tc>
          <w:tcPr>
            <w:tcW w:w="858" w:type="dxa"/>
            <w:shd w:val="clear" w:color="auto" w:fill="auto"/>
            <w:noWrap/>
            <w:vAlign w:val="center"/>
            <w:hideMark/>
          </w:tcPr>
          <w:p w14:paraId="5EAB075D" w14:textId="77777777" w:rsidR="00BB440C" w:rsidRPr="00607722" w:rsidRDefault="00BB440C" w:rsidP="00A47A99">
            <w:pPr>
              <w:widowControl/>
              <w:jc w:val="both"/>
              <w:rPr>
                <w:rFonts w:ascii="微軟正黑體" w:eastAsia="微軟正黑體" w:hAnsi="微軟正黑體"/>
                <w:color w:val="000000"/>
                <w:kern w:val="0"/>
                <w:szCs w:val="24"/>
              </w:rPr>
            </w:pPr>
          </w:p>
        </w:tc>
      </w:tr>
      <w:tr w:rsidR="00BB440C" w:rsidRPr="006A41C8" w14:paraId="47328359" w14:textId="77777777" w:rsidTr="00A47A99">
        <w:trPr>
          <w:trHeight w:val="624"/>
        </w:trPr>
        <w:tc>
          <w:tcPr>
            <w:tcW w:w="423" w:type="dxa"/>
            <w:vMerge w:val="restart"/>
            <w:shd w:val="clear" w:color="auto" w:fill="auto"/>
            <w:noWrap/>
            <w:vAlign w:val="center"/>
            <w:hideMark/>
          </w:tcPr>
          <w:p w14:paraId="43791E23" w14:textId="77777777" w:rsidR="00BB440C" w:rsidRPr="00607722" w:rsidRDefault="00BB440C"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color w:val="000000"/>
                <w:kern w:val="0"/>
                <w:sz w:val="22"/>
              </w:rPr>
              <w:t>4</w:t>
            </w:r>
          </w:p>
        </w:tc>
        <w:tc>
          <w:tcPr>
            <w:tcW w:w="1418" w:type="dxa"/>
            <w:vMerge w:val="restart"/>
            <w:shd w:val="clear" w:color="auto" w:fill="auto"/>
            <w:vAlign w:val="center"/>
            <w:hideMark/>
          </w:tcPr>
          <w:p w14:paraId="1885F484" w14:textId="77777777" w:rsidR="00BB440C" w:rsidRPr="00607722" w:rsidRDefault="00BB440C"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整地與土方</w:t>
            </w:r>
          </w:p>
        </w:tc>
        <w:tc>
          <w:tcPr>
            <w:tcW w:w="4249" w:type="dxa"/>
            <w:tcBorders>
              <w:bottom w:val="single" w:sz="4" w:space="0" w:color="auto"/>
            </w:tcBorders>
            <w:shd w:val="clear" w:color="auto" w:fill="auto"/>
            <w:vAlign w:val="center"/>
            <w:hideMark/>
          </w:tcPr>
          <w:p w14:paraId="66023096" w14:textId="77777777" w:rsidR="00BB440C" w:rsidRPr="000D5979" w:rsidRDefault="00BB440C" w:rsidP="00BB440C">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 xml:space="preserve">整地規劃應與周邊環境配合，考慮道路進出與基地排水，所有整地計畫需經管理局同意後方可執行。 </w:t>
            </w:r>
          </w:p>
        </w:tc>
        <w:tc>
          <w:tcPr>
            <w:tcW w:w="2410" w:type="dxa"/>
            <w:shd w:val="clear" w:color="auto" w:fill="auto"/>
            <w:hideMark/>
          </w:tcPr>
          <w:p w14:paraId="7D0ED304"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3CC22934"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7FB38754"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255BA0BF"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17D5811E" w14:textId="77777777" w:rsidTr="00A47A99">
        <w:trPr>
          <w:trHeight w:val="510"/>
        </w:trPr>
        <w:tc>
          <w:tcPr>
            <w:tcW w:w="423" w:type="dxa"/>
            <w:vMerge/>
            <w:vAlign w:val="center"/>
            <w:hideMark/>
          </w:tcPr>
          <w:p w14:paraId="77E5BD81" w14:textId="77777777" w:rsidR="00BB440C" w:rsidRPr="00607722" w:rsidRDefault="00BB440C" w:rsidP="00A47A99">
            <w:pPr>
              <w:widowControl/>
              <w:rPr>
                <w:rFonts w:ascii="微軟正黑體" w:eastAsia="微軟正黑體" w:hAnsi="微軟正黑體" w:cs="新細明體"/>
                <w:color w:val="000000"/>
                <w:kern w:val="0"/>
                <w:szCs w:val="24"/>
              </w:rPr>
            </w:pPr>
          </w:p>
        </w:tc>
        <w:tc>
          <w:tcPr>
            <w:tcW w:w="1418" w:type="dxa"/>
            <w:vMerge/>
            <w:vAlign w:val="center"/>
            <w:hideMark/>
          </w:tcPr>
          <w:p w14:paraId="43A3E557"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01A20E9B" w14:textId="77777777" w:rsidR="00BB440C" w:rsidRPr="000D5979" w:rsidRDefault="00BB440C" w:rsidP="00BB440C">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 xml:space="preserve">因整地造成之裸地應予綠化、美化以防沖刷。 </w:t>
            </w:r>
          </w:p>
        </w:tc>
        <w:tc>
          <w:tcPr>
            <w:tcW w:w="2410" w:type="dxa"/>
            <w:shd w:val="clear" w:color="auto" w:fill="auto"/>
            <w:hideMark/>
          </w:tcPr>
          <w:p w14:paraId="4116F52C"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28C880EA"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2F064D7A"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1FD70B34"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042E1BA4" w14:textId="77777777" w:rsidTr="00A47A99">
        <w:trPr>
          <w:trHeight w:val="624"/>
        </w:trPr>
        <w:tc>
          <w:tcPr>
            <w:tcW w:w="423" w:type="dxa"/>
            <w:vMerge/>
            <w:vAlign w:val="center"/>
            <w:hideMark/>
          </w:tcPr>
          <w:p w14:paraId="74C70A5A" w14:textId="77777777" w:rsidR="00BB440C" w:rsidRPr="00607722" w:rsidRDefault="00BB440C" w:rsidP="00A47A99">
            <w:pPr>
              <w:widowControl/>
              <w:rPr>
                <w:rFonts w:ascii="微軟正黑體" w:eastAsia="微軟正黑體" w:hAnsi="微軟正黑體" w:cs="新細明體"/>
                <w:color w:val="000000"/>
                <w:kern w:val="0"/>
                <w:szCs w:val="24"/>
              </w:rPr>
            </w:pPr>
          </w:p>
        </w:tc>
        <w:tc>
          <w:tcPr>
            <w:tcW w:w="1418" w:type="dxa"/>
            <w:vMerge/>
            <w:vAlign w:val="center"/>
            <w:hideMark/>
          </w:tcPr>
          <w:p w14:paraId="12E51037"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78ABC8A5" w14:textId="77777777" w:rsidR="00BB440C" w:rsidRPr="000D5979" w:rsidRDefault="00BB440C" w:rsidP="00BB440C">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在整地中如有經核准之填</w:t>
            </w:r>
            <w:proofErr w:type="gramStart"/>
            <w:r w:rsidRPr="000D5979">
              <w:rPr>
                <w:rFonts w:ascii="微軟正黑體" w:eastAsia="微軟正黑體" w:hAnsi="微軟正黑體"/>
                <w:sz w:val="18"/>
                <w:szCs w:val="18"/>
              </w:rPr>
              <w:t>土區，其填</w:t>
            </w:r>
            <w:proofErr w:type="gramEnd"/>
            <w:r w:rsidRPr="000D5979">
              <w:rPr>
                <w:rFonts w:ascii="微軟正黑體" w:eastAsia="微軟正黑體" w:hAnsi="微軟正黑體"/>
                <w:sz w:val="18"/>
                <w:szCs w:val="18"/>
              </w:rPr>
              <w:t>土不可以廢物、石塊或任何有毒</w:t>
            </w:r>
            <w:r w:rsidRPr="000D5979">
              <w:rPr>
                <w:rFonts w:ascii="微軟正黑體" w:eastAsia="微軟正黑體" w:hAnsi="微軟正黑體" w:cs="新細明體"/>
                <w:kern w:val="0"/>
                <w:sz w:val="18"/>
                <w:szCs w:val="18"/>
              </w:rPr>
              <w:t xml:space="preserve">異物填充之。 </w:t>
            </w:r>
          </w:p>
        </w:tc>
        <w:tc>
          <w:tcPr>
            <w:tcW w:w="2410" w:type="dxa"/>
            <w:shd w:val="clear" w:color="auto" w:fill="auto"/>
            <w:hideMark/>
          </w:tcPr>
          <w:p w14:paraId="713D6AC2"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5C358864"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0CBE3E2C"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7963C94A"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2732700B" w14:textId="77777777" w:rsidTr="00A47A99">
        <w:trPr>
          <w:trHeight w:val="624"/>
        </w:trPr>
        <w:tc>
          <w:tcPr>
            <w:tcW w:w="423" w:type="dxa"/>
            <w:vMerge/>
            <w:vAlign w:val="center"/>
            <w:hideMark/>
          </w:tcPr>
          <w:p w14:paraId="77E70A83" w14:textId="77777777" w:rsidR="00BB440C" w:rsidRPr="00607722" w:rsidRDefault="00BB440C" w:rsidP="00A47A99">
            <w:pPr>
              <w:widowControl/>
              <w:rPr>
                <w:rFonts w:ascii="微軟正黑體" w:eastAsia="微軟正黑體" w:hAnsi="微軟正黑體" w:cs="新細明體"/>
                <w:color w:val="000000"/>
                <w:kern w:val="0"/>
                <w:szCs w:val="24"/>
              </w:rPr>
            </w:pPr>
          </w:p>
        </w:tc>
        <w:tc>
          <w:tcPr>
            <w:tcW w:w="1418" w:type="dxa"/>
            <w:vMerge/>
            <w:vAlign w:val="center"/>
            <w:hideMark/>
          </w:tcPr>
          <w:p w14:paraId="758B3CAC" w14:textId="77777777" w:rsidR="00BB440C" w:rsidRPr="00607722" w:rsidRDefault="00BB440C" w:rsidP="00A47A99">
            <w:pPr>
              <w:widowControl/>
              <w:rPr>
                <w:rFonts w:ascii="微軟正黑體" w:eastAsia="微軟正黑體" w:hAnsi="微軟正黑體" w:cs="新細明體"/>
                <w:color w:val="000000"/>
                <w:kern w:val="0"/>
                <w:sz w:val="22"/>
              </w:rPr>
            </w:pPr>
          </w:p>
        </w:tc>
        <w:tc>
          <w:tcPr>
            <w:tcW w:w="4249" w:type="dxa"/>
            <w:tcBorders>
              <w:top w:val="single" w:sz="4" w:space="0" w:color="auto"/>
            </w:tcBorders>
            <w:shd w:val="clear" w:color="auto" w:fill="auto"/>
            <w:vAlign w:val="center"/>
            <w:hideMark/>
          </w:tcPr>
          <w:p w14:paraId="79A380B3" w14:textId="77777777" w:rsidR="00BB440C" w:rsidRPr="000D5979" w:rsidRDefault="00BB440C" w:rsidP="00BB440C">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基地之開發如</w:t>
            </w:r>
            <w:proofErr w:type="gramStart"/>
            <w:r w:rsidRPr="000D5979">
              <w:rPr>
                <w:rFonts w:ascii="微軟正黑體" w:eastAsia="微軟正黑體" w:hAnsi="微軟正黑體"/>
                <w:sz w:val="18"/>
                <w:szCs w:val="18"/>
              </w:rPr>
              <w:t>有需土或</w:t>
            </w:r>
            <w:proofErr w:type="gramEnd"/>
            <w:r w:rsidRPr="000D5979">
              <w:rPr>
                <w:rFonts w:ascii="微軟正黑體" w:eastAsia="微軟正黑體" w:hAnsi="微軟正黑體"/>
                <w:sz w:val="18"/>
                <w:szCs w:val="18"/>
              </w:rPr>
              <w:t>棄土之移運需求，必須</w:t>
            </w:r>
            <w:proofErr w:type="gramStart"/>
            <w:r w:rsidRPr="000D5979">
              <w:rPr>
                <w:rFonts w:ascii="微軟正黑體" w:eastAsia="微軟正黑體" w:hAnsi="微軟正黑體"/>
                <w:sz w:val="18"/>
                <w:szCs w:val="18"/>
              </w:rPr>
              <w:t>擬具運土</w:t>
            </w:r>
            <w:proofErr w:type="gramEnd"/>
            <w:r w:rsidRPr="000D5979">
              <w:rPr>
                <w:rFonts w:ascii="微軟正黑體" w:eastAsia="微軟正黑體" w:hAnsi="微軟正黑體"/>
                <w:sz w:val="18"/>
                <w:szCs w:val="18"/>
              </w:rPr>
              <w:t>計畫(含使用</w:t>
            </w:r>
            <w:r w:rsidRPr="000D5979">
              <w:rPr>
                <w:rFonts w:ascii="微軟正黑體" w:eastAsia="微軟正黑體" w:hAnsi="微軟正黑體" w:cs="新細明體"/>
                <w:kern w:val="0"/>
                <w:sz w:val="18"/>
                <w:szCs w:val="18"/>
              </w:rPr>
              <w:t>目的、需棄土量、運送路線、需棄土置放地點等)向</w:t>
            </w:r>
            <w:r w:rsidRPr="000D5979">
              <w:rPr>
                <w:rFonts w:ascii="微軟正黑體" w:eastAsia="微軟正黑體" w:hAnsi="微軟正黑體" w:cs="新細明體" w:hint="eastAsia"/>
                <w:kern w:val="0"/>
                <w:sz w:val="18"/>
                <w:szCs w:val="18"/>
              </w:rPr>
              <w:t>管</w:t>
            </w:r>
            <w:r w:rsidRPr="000D5979">
              <w:rPr>
                <w:rFonts w:ascii="微軟正黑體" w:eastAsia="微軟正黑體" w:hAnsi="微軟正黑體" w:cs="新細明體"/>
                <w:kern w:val="0"/>
                <w:sz w:val="18"/>
                <w:szCs w:val="18"/>
              </w:rPr>
              <w:t xml:space="preserve">理局申請，並依管理局許可事項辦理。 </w:t>
            </w:r>
          </w:p>
        </w:tc>
        <w:tc>
          <w:tcPr>
            <w:tcW w:w="2410" w:type="dxa"/>
            <w:shd w:val="clear" w:color="auto" w:fill="auto"/>
            <w:hideMark/>
          </w:tcPr>
          <w:p w14:paraId="108D5ABA"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19DE4340"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7EC6B222"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27ACB1EC"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05593846" w14:textId="77777777" w:rsidTr="00A47A99">
        <w:trPr>
          <w:trHeight w:val="567"/>
        </w:trPr>
        <w:tc>
          <w:tcPr>
            <w:tcW w:w="423" w:type="dxa"/>
            <w:vMerge w:val="restart"/>
            <w:shd w:val="clear" w:color="auto" w:fill="auto"/>
            <w:noWrap/>
            <w:vAlign w:val="center"/>
          </w:tcPr>
          <w:p w14:paraId="55013082" w14:textId="77777777" w:rsidR="00BB440C" w:rsidRPr="00607722"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5</w:t>
            </w:r>
          </w:p>
        </w:tc>
        <w:tc>
          <w:tcPr>
            <w:tcW w:w="1418" w:type="dxa"/>
            <w:vMerge w:val="restart"/>
            <w:shd w:val="clear" w:color="auto" w:fill="auto"/>
            <w:noWrap/>
            <w:vAlign w:val="center"/>
          </w:tcPr>
          <w:p w14:paraId="29AED540" w14:textId="77777777" w:rsidR="00BB440C" w:rsidRPr="00607722" w:rsidRDefault="00BB440C" w:rsidP="00A47A99">
            <w:pPr>
              <w:widowControl/>
              <w:jc w:val="center"/>
              <w:rPr>
                <w:rFonts w:ascii="微軟正黑體" w:eastAsia="微軟正黑體" w:hAnsi="微軟正黑體" w:cs="新細明體"/>
                <w:kern w:val="0"/>
                <w:sz w:val="22"/>
              </w:rPr>
            </w:pPr>
            <w:r w:rsidRPr="00607722">
              <w:rPr>
                <w:rFonts w:ascii="微軟正黑體" w:eastAsia="微軟正黑體" w:hAnsi="微軟正黑體" w:cs="新細明體" w:hint="eastAsia"/>
                <w:kern w:val="0"/>
                <w:sz w:val="22"/>
              </w:rPr>
              <w:t>基地出入口</w:t>
            </w:r>
          </w:p>
        </w:tc>
        <w:tc>
          <w:tcPr>
            <w:tcW w:w="4249" w:type="dxa"/>
            <w:shd w:val="clear" w:color="auto" w:fill="auto"/>
            <w:vAlign w:val="center"/>
          </w:tcPr>
          <w:p w14:paraId="3337D2EA" w14:textId="77777777" w:rsidR="00BB440C" w:rsidRPr="00964CA1" w:rsidRDefault="00BB440C" w:rsidP="00BB440C">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建築基地連外出入口設置、數量不得影響交通及破壞道路軸線景觀。</w:t>
            </w:r>
          </w:p>
        </w:tc>
        <w:tc>
          <w:tcPr>
            <w:tcW w:w="2410" w:type="dxa"/>
            <w:shd w:val="clear" w:color="auto" w:fill="auto"/>
          </w:tcPr>
          <w:p w14:paraId="7FA32C9A" w14:textId="77777777" w:rsidR="00BB440C" w:rsidRPr="00607722" w:rsidRDefault="00BB440C" w:rsidP="00A47A99">
            <w:pPr>
              <w:ind w:left="693" w:hangingChars="385" w:hanging="693"/>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1F308BB" w14:textId="77777777" w:rsidR="00BB440C" w:rsidRPr="00607722" w:rsidRDefault="00BB440C"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53A2C047"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25B75589"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05896870" w14:textId="77777777" w:rsidTr="00A47A99">
        <w:trPr>
          <w:trHeight w:val="567"/>
        </w:trPr>
        <w:tc>
          <w:tcPr>
            <w:tcW w:w="423" w:type="dxa"/>
            <w:vMerge/>
            <w:shd w:val="clear" w:color="auto" w:fill="auto"/>
            <w:noWrap/>
            <w:vAlign w:val="center"/>
          </w:tcPr>
          <w:p w14:paraId="4AD07E31"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3B85F073"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1C662CAB" w14:textId="77777777" w:rsidR="00BB440C" w:rsidRPr="00964CA1" w:rsidRDefault="00BB440C" w:rsidP="00BB440C">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基地同時鄰接主、次要道路時，不得在主要道路設置貨車進出口。</w:t>
            </w:r>
          </w:p>
        </w:tc>
        <w:tc>
          <w:tcPr>
            <w:tcW w:w="2410" w:type="dxa"/>
            <w:shd w:val="clear" w:color="auto" w:fill="auto"/>
          </w:tcPr>
          <w:p w14:paraId="16CC5B23"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 xml:space="preserve">檢討： </w:t>
            </w:r>
          </w:p>
        </w:tc>
        <w:tc>
          <w:tcPr>
            <w:tcW w:w="571" w:type="dxa"/>
            <w:shd w:val="clear" w:color="auto" w:fill="auto"/>
            <w:noWrap/>
            <w:vAlign w:val="center"/>
          </w:tcPr>
          <w:p w14:paraId="38D11E57" w14:textId="77777777" w:rsidR="00BB440C" w:rsidRPr="00607722" w:rsidRDefault="00BB440C"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4985B42A"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295D90D1"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22E5DB26" w14:textId="77777777" w:rsidTr="00A47A99">
        <w:trPr>
          <w:trHeight w:val="567"/>
        </w:trPr>
        <w:tc>
          <w:tcPr>
            <w:tcW w:w="423" w:type="dxa"/>
            <w:vMerge/>
            <w:shd w:val="clear" w:color="auto" w:fill="auto"/>
            <w:noWrap/>
            <w:vAlign w:val="center"/>
          </w:tcPr>
          <w:p w14:paraId="0378413F"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376BB5F9"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3A30F21D" w14:textId="77777777" w:rsidR="00BB440C" w:rsidRPr="00964CA1" w:rsidRDefault="00BB440C" w:rsidP="00BB440C">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基地車輛進</w:t>
            </w:r>
            <w:r w:rsidRPr="00F90DAF">
              <w:rPr>
                <w:rFonts w:ascii="微軟正黑體" w:eastAsia="微軟正黑體" w:hAnsi="微軟正黑體"/>
                <w:sz w:val="18"/>
                <w:szCs w:val="18"/>
              </w:rPr>
              <w:t>連外</w:t>
            </w:r>
            <w:r w:rsidRPr="00964CA1">
              <w:rPr>
                <w:rFonts w:ascii="微軟正黑體" w:eastAsia="微軟正黑體" w:hAnsi="微軟正黑體"/>
                <w:sz w:val="18"/>
                <w:szCs w:val="18"/>
              </w:rPr>
              <w:t>出口設置不得大於兩處，</w:t>
            </w:r>
            <w:proofErr w:type="gramStart"/>
            <w:r w:rsidRPr="00964CA1">
              <w:rPr>
                <w:rFonts w:ascii="微軟正黑體" w:eastAsia="微軟正黑體" w:hAnsi="微軟正黑體"/>
                <w:sz w:val="18"/>
                <w:szCs w:val="18"/>
              </w:rPr>
              <w:t>惟小汽車</w:t>
            </w:r>
            <w:proofErr w:type="gramEnd"/>
            <w:r w:rsidRPr="00964CA1">
              <w:rPr>
                <w:rFonts w:ascii="微軟正黑體" w:eastAsia="微軟正黑體" w:hAnsi="微軟正黑體"/>
                <w:sz w:val="18"/>
                <w:szCs w:val="18"/>
              </w:rPr>
              <w:t>停車位設置數每超</w:t>
            </w:r>
            <w:r w:rsidRPr="00964CA1">
              <w:rPr>
                <w:rFonts w:ascii="微軟正黑體" w:eastAsia="微軟正黑體" w:hAnsi="微軟正黑體" w:cs="新細明體"/>
                <w:kern w:val="0"/>
                <w:sz w:val="18"/>
                <w:szCs w:val="18"/>
              </w:rPr>
              <w:t xml:space="preserve">過 150 </w:t>
            </w:r>
            <w:proofErr w:type="gramStart"/>
            <w:r w:rsidRPr="00964CA1">
              <w:rPr>
                <w:rFonts w:ascii="微軟正黑體" w:eastAsia="微軟正黑體" w:hAnsi="微軟正黑體" w:cs="新細明體"/>
                <w:kern w:val="0"/>
                <w:sz w:val="18"/>
                <w:szCs w:val="18"/>
              </w:rPr>
              <w:t>輛時</w:t>
            </w:r>
            <w:proofErr w:type="gramEnd"/>
            <w:r w:rsidRPr="00964CA1">
              <w:rPr>
                <w:rFonts w:ascii="微軟正黑體" w:eastAsia="微軟正黑體" w:hAnsi="微軟正黑體" w:cs="新細明體"/>
                <w:kern w:val="0"/>
                <w:sz w:val="18"/>
                <w:szCs w:val="18"/>
              </w:rPr>
              <w:t xml:space="preserve">，得增加一處進出口。 </w:t>
            </w:r>
          </w:p>
        </w:tc>
        <w:tc>
          <w:tcPr>
            <w:tcW w:w="2410" w:type="dxa"/>
            <w:shd w:val="clear" w:color="auto" w:fill="auto"/>
          </w:tcPr>
          <w:p w14:paraId="02C52884"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0B00B98" w14:textId="77777777" w:rsidR="00BB440C" w:rsidRPr="00607722" w:rsidRDefault="00BB440C"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5CB9B68A"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5B9CA153"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4A5EB1C8" w14:textId="77777777" w:rsidTr="00A47A99">
        <w:trPr>
          <w:trHeight w:val="567"/>
        </w:trPr>
        <w:tc>
          <w:tcPr>
            <w:tcW w:w="423" w:type="dxa"/>
            <w:vMerge/>
            <w:shd w:val="clear" w:color="auto" w:fill="auto"/>
            <w:noWrap/>
            <w:vAlign w:val="center"/>
          </w:tcPr>
          <w:p w14:paraId="67150D28"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DA694E5"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6AAAD51A" w14:textId="77777777" w:rsidR="00BB440C" w:rsidRPr="00964CA1" w:rsidRDefault="00BB440C" w:rsidP="00BB440C">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 xml:space="preserve">基地小汽車進出口寬度不得大於 6 公尺，貨車進出口寬度不得大於 12 </w:t>
            </w:r>
            <w:r w:rsidRPr="00964CA1">
              <w:rPr>
                <w:rFonts w:ascii="微軟正黑體" w:eastAsia="微軟正黑體" w:hAnsi="微軟正黑體" w:cs="新細明體"/>
                <w:kern w:val="0"/>
                <w:sz w:val="18"/>
                <w:szCs w:val="18"/>
              </w:rPr>
              <w:t>公尺。</w:t>
            </w:r>
          </w:p>
        </w:tc>
        <w:tc>
          <w:tcPr>
            <w:tcW w:w="2410" w:type="dxa"/>
            <w:shd w:val="clear" w:color="auto" w:fill="auto"/>
          </w:tcPr>
          <w:p w14:paraId="36BE4453"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C5003FC" w14:textId="77777777" w:rsidR="00BB440C" w:rsidRPr="00607722" w:rsidRDefault="00BB440C"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64B5C099"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2BAA968F"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7ADDEC71" w14:textId="77777777" w:rsidTr="00A47A99">
        <w:trPr>
          <w:trHeight w:val="567"/>
        </w:trPr>
        <w:tc>
          <w:tcPr>
            <w:tcW w:w="423" w:type="dxa"/>
            <w:vMerge/>
            <w:shd w:val="clear" w:color="auto" w:fill="auto"/>
            <w:noWrap/>
            <w:vAlign w:val="center"/>
          </w:tcPr>
          <w:p w14:paraId="2DD72A96"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328989AB"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61734268" w14:textId="77777777" w:rsidR="00BB440C" w:rsidRPr="00964CA1" w:rsidRDefault="00BB440C" w:rsidP="00BB440C">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cs="新細明體"/>
                <w:kern w:val="0"/>
                <w:sz w:val="18"/>
                <w:szCs w:val="18"/>
              </w:rPr>
              <w:t>車輛進出口與道路交叉口</w:t>
            </w:r>
            <w:r w:rsidRPr="00964CA1">
              <w:rPr>
                <w:rFonts w:ascii="微軟正黑體" w:eastAsia="微軟正黑體" w:hAnsi="微軟正黑體"/>
                <w:sz w:val="18"/>
                <w:szCs w:val="18"/>
              </w:rPr>
              <w:t>離不得小於 15 公尺。</w:t>
            </w:r>
          </w:p>
        </w:tc>
        <w:tc>
          <w:tcPr>
            <w:tcW w:w="2410" w:type="dxa"/>
            <w:shd w:val="clear" w:color="auto" w:fill="auto"/>
          </w:tcPr>
          <w:p w14:paraId="1DC76F18"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6FDA0FF" w14:textId="77777777" w:rsidR="00BB440C" w:rsidRPr="00607722" w:rsidRDefault="00BB440C"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4B160FBB"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28666282" w14:textId="77777777" w:rsidR="00BB440C" w:rsidRPr="00607722" w:rsidRDefault="00BB440C" w:rsidP="00A47A99">
            <w:pPr>
              <w:widowControl/>
              <w:jc w:val="both"/>
              <w:rPr>
                <w:rFonts w:ascii="微軟正黑體" w:eastAsia="微軟正黑體" w:hAnsi="微軟正黑體" w:cs="新細明體"/>
                <w:color w:val="000000"/>
                <w:kern w:val="0"/>
                <w:szCs w:val="24"/>
              </w:rPr>
            </w:pPr>
          </w:p>
        </w:tc>
      </w:tr>
      <w:tr w:rsidR="00BB440C" w:rsidRPr="006A41C8" w14:paraId="060FC7DC" w14:textId="77777777" w:rsidTr="00A47A99">
        <w:trPr>
          <w:trHeight w:val="567"/>
        </w:trPr>
        <w:tc>
          <w:tcPr>
            <w:tcW w:w="423" w:type="dxa"/>
            <w:vMerge/>
            <w:shd w:val="clear" w:color="auto" w:fill="auto"/>
            <w:noWrap/>
            <w:vAlign w:val="center"/>
          </w:tcPr>
          <w:p w14:paraId="2EC49560"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46A35420"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02DF17B6" w14:textId="77777777" w:rsidR="00BB440C" w:rsidRPr="00964CA1" w:rsidRDefault="00BB440C" w:rsidP="00BB440C">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proofErr w:type="gramStart"/>
            <w:r w:rsidRPr="00964CA1">
              <w:rPr>
                <w:rFonts w:ascii="微軟正黑體" w:eastAsia="微軟正黑體" w:hAnsi="微軟正黑體"/>
                <w:sz w:val="18"/>
                <w:szCs w:val="18"/>
              </w:rPr>
              <w:t>基地材臨道路</w:t>
            </w:r>
            <w:proofErr w:type="gramEnd"/>
            <w:r w:rsidRPr="00964CA1">
              <w:rPr>
                <w:rFonts w:ascii="微軟正黑體" w:eastAsia="微軟正黑體" w:hAnsi="微軟正黑體"/>
                <w:sz w:val="18"/>
                <w:szCs w:val="18"/>
              </w:rPr>
              <w:t>出入口之配置及設計，</w:t>
            </w:r>
            <w:r w:rsidRPr="00964CA1">
              <w:rPr>
                <w:rFonts w:ascii="微軟正黑體" w:eastAsia="微軟正黑體" w:hAnsi="微軟正黑體"/>
                <w:b/>
                <w:bCs/>
                <w:sz w:val="18"/>
                <w:szCs w:val="18"/>
              </w:rPr>
              <w:t>應經本局交通業務主辦單位同意</w:t>
            </w:r>
            <w:r w:rsidRPr="00964CA1">
              <w:rPr>
                <w:rFonts w:ascii="微軟正黑體" w:eastAsia="微軟正黑體" w:hAnsi="微軟正黑體"/>
                <w:sz w:val="18"/>
                <w:szCs w:val="18"/>
              </w:rPr>
              <w:t>。</w:t>
            </w:r>
          </w:p>
        </w:tc>
        <w:tc>
          <w:tcPr>
            <w:tcW w:w="2410" w:type="dxa"/>
            <w:shd w:val="clear" w:color="auto" w:fill="auto"/>
          </w:tcPr>
          <w:p w14:paraId="439D4A8D"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441EE3A"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05CD9DE"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51F1FB2"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24DA9727" w14:textId="77777777" w:rsidTr="00A47A99">
        <w:trPr>
          <w:trHeight w:val="567"/>
        </w:trPr>
        <w:tc>
          <w:tcPr>
            <w:tcW w:w="423" w:type="dxa"/>
            <w:vMerge w:val="restart"/>
            <w:shd w:val="clear" w:color="auto" w:fill="auto"/>
            <w:noWrap/>
            <w:vAlign w:val="center"/>
          </w:tcPr>
          <w:p w14:paraId="2672EE62" w14:textId="77777777" w:rsidR="00BB440C" w:rsidRPr="006A41C8" w:rsidRDefault="00BB440C" w:rsidP="00A47A99">
            <w:pPr>
              <w:jc w:val="center"/>
              <w:rPr>
                <w:rFonts w:ascii="新細明體" w:hAnsi="新細明體" w:cs="新細明體"/>
                <w:color w:val="000000"/>
                <w:kern w:val="0"/>
                <w:szCs w:val="24"/>
              </w:rPr>
            </w:pPr>
            <w:r>
              <w:rPr>
                <w:rFonts w:ascii="微軟正黑體" w:eastAsia="微軟正黑體" w:hAnsi="微軟正黑體" w:cs="新細明體"/>
                <w:color w:val="000000"/>
                <w:kern w:val="0"/>
                <w:szCs w:val="24"/>
              </w:rPr>
              <w:t>6</w:t>
            </w:r>
          </w:p>
        </w:tc>
        <w:tc>
          <w:tcPr>
            <w:tcW w:w="1418" w:type="dxa"/>
            <w:vMerge w:val="restart"/>
            <w:shd w:val="clear" w:color="auto" w:fill="auto"/>
            <w:noWrap/>
            <w:vAlign w:val="center"/>
          </w:tcPr>
          <w:p w14:paraId="222FE691" w14:textId="77777777" w:rsidR="00BB440C" w:rsidRPr="006A41C8" w:rsidRDefault="00BB440C" w:rsidP="00A47A99">
            <w:pPr>
              <w:widowControl/>
              <w:jc w:val="center"/>
              <w:rPr>
                <w:rFonts w:ascii="新細明體" w:hAnsi="新細明體" w:cs="新細明體"/>
                <w:color w:val="000000"/>
                <w:kern w:val="0"/>
                <w:szCs w:val="24"/>
              </w:rPr>
            </w:pPr>
            <w:r w:rsidRPr="00607722">
              <w:rPr>
                <w:rFonts w:ascii="微軟正黑體" w:eastAsia="微軟正黑體" w:hAnsi="微軟正黑體" w:cs="新細明體" w:hint="eastAsia"/>
                <w:kern w:val="0"/>
                <w:sz w:val="22"/>
              </w:rPr>
              <w:t>停車空間</w:t>
            </w:r>
          </w:p>
        </w:tc>
        <w:tc>
          <w:tcPr>
            <w:tcW w:w="4249" w:type="dxa"/>
            <w:shd w:val="clear" w:color="auto" w:fill="auto"/>
            <w:vAlign w:val="center"/>
          </w:tcPr>
          <w:p w14:paraId="22AD0EA9" w14:textId="77777777" w:rsidR="00BB440C" w:rsidRPr="008519A3" w:rsidRDefault="00BB440C" w:rsidP="00BB440C">
            <w:pPr>
              <w:numPr>
                <w:ilvl w:val="0"/>
                <w:numId w:val="4"/>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519A3">
              <w:rPr>
                <w:rFonts w:ascii="微軟正黑體" w:eastAsia="微軟正黑體" w:hAnsi="微軟正黑體"/>
                <w:color w:val="000000" w:themeColor="text1"/>
                <w:sz w:val="18"/>
                <w:szCs w:val="18"/>
              </w:rPr>
              <w:t>除無障礙專用、訪客及裝卸停車得</w:t>
            </w:r>
            <w:proofErr w:type="gramStart"/>
            <w:r w:rsidRPr="008519A3">
              <w:rPr>
                <w:rFonts w:ascii="微軟正黑體" w:eastAsia="微軟正黑體" w:hAnsi="微軟正黑體"/>
                <w:color w:val="000000" w:themeColor="text1"/>
                <w:sz w:val="18"/>
                <w:szCs w:val="18"/>
              </w:rPr>
              <w:t>採地材型</w:t>
            </w:r>
            <w:proofErr w:type="gramEnd"/>
            <w:r w:rsidRPr="008519A3">
              <w:rPr>
                <w:rFonts w:ascii="微軟正黑體" w:eastAsia="微軟正黑體" w:hAnsi="微軟正黑體"/>
                <w:color w:val="000000" w:themeColor="text1"/>
                <w:sz w:val="18"/>
                <w:szCs w:val="18"/>
              </w:rPr>
              <w:t>停車位配置外，應以地下停車、室內停車或立體停車為原則。但因實際特殊需求仍需設置</w:t>
            </w:r>
            <w:proofErr w:type="gramStart"/>
            <w:r w:rsidRPr="008519A3">
              <w:rPr>
                <w:rFonts w:ascii="微軟正黑體" w:eastAsia="微軟正黑體" w:hAnsi="微軟正黑體"/>
                <w:color w:val="000000" w:themeColor="text1"/>
                <w:sz w:val="18"/>
                <w:szCs w:val="18"/>
              </w:rPr>
              <w:t>於地材者，應述</w:t>
            </w:r>
            <w:proofErr w:type="gramEnd"/>
            <w:r w:rsidRPr="008519A3">
              <w:rPr>
                <w:rFonts w:ascii="微軟正黑體" w:eastAsia="微軟正黑體" w:hAnsi="微軟正黑體"/>
                <w:color w:val="000000" w:themeColor="text1"/>
                <w:sz w:val="18"/>
                <w:szCs w:val="18"/>
              </w:rPr>
              <w:t xml:space="preserve">明具體理由、調整設計之必要性及其替代方案，經管理局同意後辦理。 </w:t>
            </w:r>
          </w:p>
        </w:tc>
        <w:tc>
          <w:tcPr>
            <w:tcW w:w="2410" w:type="dxa"/>
            <w:shd w:val="clear" w:color="auto" w:fill="auto"/>
          </w:tcPr>
          <w:p w14:paraId="641835E5"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FD87D7E"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F530271"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E91A7AE"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1F5FDA03" w14:textId="77777777" w:rsidTr="00A47A99">
        <w:trPr>
          <w:trHeight w:val="567"/>
        </w:trPr>
        <w:tc>
          <w:tcPr>
            <w:tcW w:w="423" w:type="dxa"/>
            <w:vMerge/>
            <w:shd w:val="clear" w:color="auto" w:fill="auto"/>
            <w:noWrap/>
            <w:vAlign w:val="center"/>
          </w:tcPr>
          <w:p w14:paraId="70E57DF2" w14:textId="77777777" w:rsidR="00BB440C"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F1D9165"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1C5F9980" w14:textId="77777777" w:rsidR="00BB440C" w:rsidRPr="008519A3" w:rsidRDefault="00BB440C" w:rsidP="00BB440C">
            <w:pPr>
              <w:numPr>
                <w:ilvl w:val="0"/>
                <w:numId w:val="4"/>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519A3">
              <w:rPr>
                <w:rFonts w:ascii="微軟正黑體" w:eastAsia="微軟正黑體" w:hAnsi="微軟正黑體"/>
                <w:color w:val="000000" w:themeColor="text1"/>
                <w:sz w:val="18"/>
                <w:szCs w:val="18"/>
              </w:rPr>
              <w:t xml:space="preserve">建築基地停車空間出入口、交通動線及連外出入口應一併考量整體規劃，不得影響園區交通安全及道路景觀。 </w:t>
            </w:r>
          </w:p>
        </w:tc>
        <w:tc>
          <w:tcPr>
            <w:tcW w:w="2410" w:type="dxa"/>
            <w:shd w:val="clear" w:color="auto" w:fill="auto"/>
          </w:tcPr>
          <w:p w14:paraId="1A9073C2"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2B58C0E"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9CABFDC"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22F65C3"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6A4A3661" w14:textId="77777777" w:rsidTr="00A47A99">
        <w:trPr>
          <w:trHeight w:val="567"/>
        </w:trPr>
        <w:tc>
          <w:tcPr>
            <w:tcW w:w="423" w:type="dxa"/>
            <w:vMerge w:val="restart"/>
            <w:shd w:val="clear" w:color="auto" w:fill="auto"/>
            <w:noWrap/>
            <w:vAlign w:val="center"/>
          </w:tcPr>
          <w:p w14:paraId="3B3B556B" w14:textId="77777777" w:rsidR="00BB440C" w:rsidRPr="00607722"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7</w:t>
            </w:r>
          </w:p>
        </w:tc>
        <w:tc>
          <w:tcPr>
            <w:tcW w:w="1418" w:type="dxa"/>
            <w:vMerge w:val="restart"/>
            <w:shd w:val="clear" w:color="auto" w:fill="auto"/>
            <w:noWrap/>
            <w:vAlign w:val="center"/>
          </w:tcPr>
          <w:p w14:paraId="6E48C9C7" w14:textId="77777777" w:rsidR="00BB440C" w:rsidRPr="00607722" w:rsidRDefault="00BB440C"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基地出入口</w:t>
            </w:r>
          </w:p>
          <w:p w14:paraId="7971C44F" w14:textId="77777777" w:rsidR="00BB440C" w:rsidRPr="00495358" w:rsidRDefault="00BB440C"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標示物</w:t>
            </w:r>
          </w:p>
        </w:tc>
        <w:tc>
          <w:tcPr>
            <w:tcW w:w="4249" w:type="dxa"/>
            <w:shd w:val="clear" w:color="auto" w:fill="auto"/>
            <w:vAlign w:val="center"/>
          </w:tcPr>
          <w:p w14:paraId="1C8515FE" w14:textId="77777777" w:rsidR="00BB440C" w:rsidRPr="0039212F" w:rsidRDefault="00BB440C" w:rsidP="00BB440C">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應設置於基地地址道路之訪客主要出入口旁之退縮地，基地界</w:t>
            </w:r>
            <w:r w:rsidRPr="0039212F">
              <w:rPr>
                <w:rFonts w:ascii="微軟正黑體" w:eastAsia="微軟正黑體" w:hAnsi="微軟正黑體" w:cs="新細明體"/>
                <w:color w:val="000000" w:themeColor="text1"/>
                <w:kern w:val="0"/>
                <w:sz w:val="18"/>
                <w:szCs w:val="18"/>
              </w:rPr>
              <w:t>線至少 1.5</w:t>
            </w:r>
            <w:r w:rsidRPr="0039212F">
              <w:rPr>
                <w:rFonts w:ascii="微軟正黑體" w:eastAsia="微軟正黑體" w:hAnsi="微軟正黑體"/>
                <w:color w:val="000000" w:themeColor="text1"/>
                <w:sz w:val="18"/>
                <w:szCs w:val="18"/>
              </w:rPr>
              <w:t>公尺</w:t>
            </w:r>
            <w:r w:rsidRPr="0039212F">
              <w:rPr>
                <w:rFonts w:ascii="微軟正黑體" w:eastAsia="微軟正黑體" w:hAnsi="微軟正黑體" w:cs="新細明體"/>
                <w:color w:val="000000" w:themeColor="text1"/>
                <w:kern w:val="0"/>
                <w:sz w:val="18"/>
                <w:szCs w:val="18"/>
              </w:rPr>
              <w:t>，不得有</w:t>
            </w:r>
            <w:proofErr w:type="gramStart"/>
            <w:r w:rsidRPr="0039212F">
              <w:rPr>
                <w:rFonts w:ascii="微軟正黑體" w:eastAsia="微軟正黑體" w:hAnsi="微軟正黑體" w:cs="新細明體"/>
                <w:color w:val="000000" w:themeColor="text1"/>
                <w:kern w:val="0"/>
                <w:sz w:val="18"/>
                <w:szCs w:val="18"/>
              </w:rPr>
              <w:t>植栽或其它</w:t>
            </w:r>
            <w:proofErr w:type="gramEnd"/>
            <w:r w:rsidRPr="0039212F">
              <w:rPr>
                <w:rFonts w:ascii="微軟正黑體" w:eastAsia="微軟正黑體" w:hAnsi="微軟正黑體" w:cs="新細明體"/>
                <w:color w:val="000000" w:themeColor="text1"/>
                <w:kern w:val="0"/>
                <w:sz w:val="18"/>
                <w:szCs w:val="18"/>
              </w:rPr>
              <w:t>設施物遮蔽訪客之視線。</w:t>
            </w:r>
          </w:p>
        </w:tc>
        <w:tc>
          <w:tcPr>
            <w:tcW w:w="2410" w:type="dxa"/>
            <w:shd w:val="clear" w:color="auto" w:fill="auto"/>
          </w:tcPr>
          <w:p w14:paraId="38A97E86"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967BEEF"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C14B20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0FDF91A"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13152CE4" w14:textId="77777777" w:rsidTr="00A47A99">
        <w:trPr>
          <w:trHeight w:val="567"/>
        </w:trPr>
        <w:tc>
          <w:tcPr>
            <w:tcW w:w="423" w:type="dxa"/>
            <w:vMerge/>
            <w:shd w:val="clear" w:color="auto" w:fill="auto"/>
            <w:noWrap/>
            <w:vAlign w:val="center"/>
          </w:tcPr>
          <w:p w14:paraId="3C152292" w14:textId="77777777" w:rsidR="00BB440C" w:rsidRPr="00607722" w:rsidRDefault="00BB440C"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11DC1422" w14:textId="77777777" w:rsidR="00BB440C" w:rsidRPr="00607722" w:rsidRDefault="00BB440C"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2FD0EB4" w14:textId="77777777" w:rsidR="00BB440C" w:rsidRPr="0039212F" w:rsidRDefault="00BB440C" w:rsidP="00BB440C">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proofErr w:type="gramStart"/>
            <w:r w:rsidRPr="0039212F">
              <w:rPr>
                <w:rFonts w:ascii="微軟正黑體" w:eastAsia="微軟正黑體" w:hAnsi="微軟正黑體"/>
                <w:color w:val="000000" w:themeColor="text1"/>
                <w:sz w:val="18"/>
                <w:szCs w:val="18"/>
              </w:rPr>
              <w:t>立材材積</w:t>
            </w:r>
            <w:proofErr w:type="gramEnd"/>
            <w:r w:rsidRPr="0039212F">
              <w:rPr>
                <w:rFonts w:ascii="微軟正黑體" w:eastAsia="微軟正黑體" w:hAnsi="微軟正黑體"/>
                <w:color w:val="000000" w:themeColor="text1"/>
                <w:sz w:val="18"/>
                <w:szCs w:val="18"/>
              </w:rPr>
              <w:t>不得超過 8 平方公尺，垂直高度不得超過 2.5 公尺。</w:t>
            </w:r>
          </w:p>
        </w:tc>
        <w:tc>
          <w:tcPr>
            <w:tcW w:w="2410" w:type="dxa"/>
            <w:shd w:val="clear" w:color="auto" w:fill="auto"/>
          </w:tcPr>
          <w:p w14:paraId="0129EBA2"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04149F8"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3BF77B4"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35FF3B6"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2508F31" w14:textId="77777777" w:rsidTr="00A47A99">
        <w:trPr>
          <w:trHeight w:val="567"/>
        </w:trPr>
        <w:tc>
          <w:tcPr>
            <w:tcW w:w="423" w:type="dxa"/>
            <w:vMerge/>
            <w:shd w:val="clear" w:color="auto" w:fill="auto"/>
            <w:noWrap/>
            <w:vAlign w:val="center"/>
          </w:tcPr>
          <w:p w14:paraId="2E67DAE8" w14:textId="77777777" w:rsidR="00BB440C" w:rsidRPr="00607722" w:rsidRDefault="00BB440C"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6145B2F9" w14:textId="77777777" w:rsidR="00BB440C" w:rsidRPr="00607722" w:rsidRDefault="00BB440C"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9EFD93E" w14:textId="77777777" w:rsidR="00BB440C" w:rsidRPr="0039212F" w:rsidRDefault="00BB440C" w:rsidP="00BB440C">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 xml:space="preserve">只用於標示地址、建築物名稱、公司機構名稱及企業標誌。 </w:t>
            </w:r>
          </w:p>
        </w:tc>
        <w:tc>
          <w:tcPr>
            <w:tcW w:w="2410" w:type="dxa"/>
            <w:shd w:val="clear" w:color="auto" w:fill="auto"/>
          </w:tcPr>
          <w:p w14:paraId="116DF0C0"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1B9A554"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A086E79"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082BB1A"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E5C887E" w14:textId="77777777" w:rsidTr="00A47A99">
        <w:trPr>
          <w:trHeight w:val="567"/>
        </w:trPr>
        <w:tc>
          <w:tcPr>
            <w:tcW w:w="423" w:type="dxa"/>
            <w:vMerge/>
            <w:shd w:val="clear" w:color="auto" w:fill="auto"/>
            <w:noWrap/>
            <w:vAlign w:val="center"/>
          </w:tcPr>
          <w:p w14:paraId="57920DDD" w14:textId="77777777" w:rsidR="00BB440C" w:rsidRPr="00607722" w:rsidRDefault="00BB440C"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192AAC12" w14:textId="77777777" w:rsidR="00BB440C" w:rsidRPr="00607722" w:rsidRDefault="00BB440C"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1517E2FE" w14:textId="77777777" w:rsidR="00BB440C" w:rsidRPr="0039212F" w:rsidRDefault="00BB440C" w:rsidP="00BB440C">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 xml:space="preserve">標示物之造型、質感、料、色彩及字體應與基地建築及整體景觀配合。 </w:t>
            </w:r>
          </w:p>
        </w:tc>
        <w:tc>
          <w:tcPr>
            <w:tcW w:w="2410" w:type="dxa"/>
            <w:shd w:val="clear" w:color="auto" w:fill="auto"/>
          </w:tcPr>
          <w:p w14:paraId="506BE371"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6015698"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C63D851"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D6E5FC2"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70968D12" w14:textId="77777777" w:rsidTr="00A47A99">
        <w:trPr>
          <w:trHeight w:val="567"/>
        </w:trPr>
        <w:tc>
          <w:tcPr>
            <w:tcW w:w="423" w:type="dxa"/>
            <w:vMerge w:val="restart"/>
            <w:shd w:val="clear" w:color="auto" w:fill="auto"/>
            <w:noWrap/>
            <w:vAlign w:val="center"/>
          </w:tcPr>
          <w:p w14:paraId="7EED1CB7" w14:textId="77777777" w:rsidR="00BB440C" w:rsidRPr="00607722"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8</w:t>
            </w:r>
          </w:p>
        </w:tc>
        <w:tc>
          <w:tcPr>
            <w:tcW w:w="1418" w:type="dxa"/>
            <w:vMerge w:val="restart"/>
            <w:shd w:val="clear" w:color="auto" w:fill="auto"/>
            <w:noWrap/>
            <w:vAlign w:val="center"/>
          </w:tcPr>
          <w:p w14:paraId="69739B9A" w14:textId="77777777" w:rsidR="00BB440C" w:rsidRPr="00607722" w:rsidRDefault="00BB440C"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建築物外牆</w:t>
            </w:r>
          </w:p>
          <w:p w14:paraId="13255E5B" w14:textId="77777777" w:rsidR="00BB440C" w:rsidRPr="00495358" w:rsidRDefault="00BB440C"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標示物</w:t>
            </w:r>
          </w:p>
        </w:tc>
        <w:tc>
          <w:tcPr>
            <w:tcW w:w="4249" w:type="dxa"/>
            <w:shd w:val="clear" w:color="auto" w:fill="auto"/>
            <w:vAlign w:val="center"/>
          </w:tcPr>
          <w:p w14:paraId="1BA182C2" w14:textId="77777777" w:rsidR="00BB440C" w:rsidRPr="008A1FE3" w:rsidRDefault="00BB440C" w:rsidP="00BB440C">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A1FE3">
              <w:rPr>
                <w:rFonts w:ascii="微軟正黑體" w:eastAsia="微軟正黑體" w:hAnsi="微軟正黑體"/>
                <w:color w:val="000000" w:themeColor="text1"/>
                <w:sz w:val="18"/>
                <w:szCs w:val="18"/>
              </w:rPr>
              <w:t>僅能標示建築物名稱、公司機構名稱及企業標誌，其設計須於辦</w:t>
            </w:r>
            <w:r w:rsidRPr="008A1FE3">
              <w:rPr>
                <w:rFonts w:ascii="微軟正黑體" w:eastAsia="微軟正黑體" w:hAnsi="微軟正黑體" w:cs="新細明體"/>
                <w:color w:val="000000" w:themeColor="text1"/>
                <w:kern w:val="0"/>
                <w:sz w:val="18"/>
                <w:szCs w:val="18"/>
              </w:rPr>
              <w:t>理建照執照申請時一併提出。</w:t>
            </w:r>
          </w:p>
        </w:tc>
        <w:tc>
          <w:tcPr>
            <w:tcW w:w="2410" w:type="dxa"/>
            <w:shd w:val="clear" w:color="auto" w:fill="auto"/>
          </w:tcPr>
          <w:p w14:paraId="1E21FAB6"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89BCE5E"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C48B31B"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C0BED2B"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33C7623" w14:textId="77777777" w:rsidTr="00A47A99">
        <w:trPr>
          <w:trHeight w:val="567"/>
        </w:trPr>
        <w:tc>
          <w:tcPr>
            <w:tcW w:w="423" w:type="dxa"/>
            <w:vMerge/>
            <w:shd w:val="clear" w:color="auto" w:fill="auto"/>
            <w:noWrap/>
            <w:vAlign w:val="center"/>
          </w:tcPr>
          <w:p w14:paraId="5AAECE85" w14:textId="77777777" w:rsidR="00BB440C" w:rsidRPr="00607722" w:rsidRDefault="00BB440C"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7F359C34" w14:textId="77777777" w:rsidR="00BB440C" w:rsidRPr="00607722" w:rsidRDefault="00BB440C"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6B67991" w14:textId="77777777" w:rsidR="00BB440C" w:rsidRPr="008A1FE3" w:rsidRDefault="00BB440C" w:rsidP="00BB440C">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A1FE3">
              <w:rPr>
                <w:rFonts w:ascii="微軟正黑體" w:eastAsia="微軟正黑體" w:hAnsi="微軟正黑體"/>
                <w:color w:val="000000" w:themeColor="text1"/>
                <w:sz w:val="18"/>
                <w:szCs w:val="18"/>
              </w:rPr>
              <w:t>每棟建築物之臨街</w:t>
            </w:r>
            <w:proofErr w:type="gramStart"/>
            <w:r w:rsidRPr="008A1FE3">
              <w:rPr>
                <w:rFonts w:ascii="微軟正黑體" w:eastAsia="微軟正黑體" w:hAnsi="微軟正黑體"/>
                <w:color w:val="000000" w:themeColor="text1"/>
                <w:sz w:val="18"/>
                <w:szCs w:val="18"/>
              </w:rPr>
              <w:t>立材得</w:t>
            </w:r>
            <w:proofErr w:type="gramEnd"/>
            <w:r w:rsidRPr="008A1FE3">
              <w:rPr>
                <w:rFonts w:ascii="微軟正黑體" w:eastAsia="微軟正黑體" w:hAnsi="微軟正黑體"/>
                <w:color w:val="000000" w:themeColor="text1"/>
                <w:sz w:val="18"/>
                <w:szCs w:val="18"/>
              </w:rPr>
              <w:t>設置</w:t>
            </w:r>
            <w:proofErr w:type="gramStart"/>
            <w:r w:rsidRPr="008A1FE3">
              <w:rPr>
                <w:rFonts w:ascii="微軟正黑體" w:eastAsia="微軟正黑體" w:hAnsi="微軟正黑體"/>
                <w:color w:val="000000" w:themeColor="text1"/>
                <w:sz w:val="18"/>
                <w:szCs w:val="18"/>
              </w:rPr>
              <w:t>1處牆材標示</w:t>
            </w:r>
            <w:proofErr w:type="gramEnd"/>
            <w:r w:rsidRPr="008A1FE3">
              <w:rPr>
                <w:rFonts w:ascii="微軟正黑體" w:eastAsia="微軟正黑體" w:hAnsi="微軟正黑體"/>
                <w:color w:val="000000" w:themeColor="text1"/>
                <w:sz w:val="18"/>
                <w:szCs w:val="18"/>
              </w:rPr>
              <w:t>物;每一基地內之</w:t>
            </w:r>
            <w:proofErr w:type="gramStart"/>
            <w:r w:rsidRPr="008A1FE3">
              <w:rPr>
                <w:rFonts w:ascii="微軟正黑體" w:eastAsia="微軟正黑體" w:hAnsi="微軟正黑體"/>
                <w:color w:val="000000" w:themeColor="text1"/>
                <w:sz w:val="18"/>
                <w:szCs w:val="18"/>
              </w:rPr>
              <w:t>牆</w:t>
            </w:r>
            <w:r w:rsidRPr="008A1FE3">
              <w:rPr>
                <w:rFonts w:ascii="微軟正黑體" w:eastAsia="微軟正黑體" w:hAnsi="微軟正黑體" w:cs="新細明體"/>
                <w:color w:val="000000" w:themeColor="text1"/>
                <w:kern w:val="0"/>
                <w:sz w:val="18"/>
                <w:szCs w:val="18"/>
              </w:rPr>
              <w:t>材標示物得</w:t>
            </w:r>
            <w:proofErr w:type="gramEnd"/>
            <w:r w:rsidRPr="008A1FE3">
              <w:rPr>
                <w:rFonts w:ascii="微軟正黑體" w:eastAsia="微軟正黑體" w:hAnsi="微軟正黑體" w:cs="新細明體"/>
                <w:color w:val="000000" w:themeColor="text1"/>
                <w:kern w:val="0"/>
                <w:sz w:val="18"/>
                <w:szCs w:val="18"/>
              </w:rPr>
              <w:t>設置2處，並以設置於建築物</w:t>
            </w:r>
            <w:proofErr w:type="gramStart"/>
            <w:r w:rsidRPr="008A1FE3">
              <w:rPr>
                <w:rFonts w:ascii="微軟正黑體" w:eastAsia="微軟正黑體" w:hAnsi="微軟正黑體" w:cs="新細明體"/>
                <w:color w:val="000000" w:themeColor="text1"/>
                <w:kern w:val="0"/>
                <w:sz w:val="18"/>
                <w:szCs w:val="18"/>
              </w:rPr>
              <w:t>立材牆材為</w:t>
            </w:r>
            <w:proofErr w:type="gramEnd"/>
            <w:r w:rsidRPr="008A1FE3">
              <w:rPr>
                <w:rFonts w:ascii="微軟正黑體" w:eastAsia="微軟正黑體" w:hAnsi="微軟正黑體" w:cs="新細明體"/>
                <w:color w:val="000000" w:themeColor="text1"/>
                <w:kern w:val="0"/>
                <w:sz w:val="18"/>
                <w:szCs w:val="18"/>
              </w:rPr>
              <w:t xml:space="preserve">優先。 </w:t>
            </w:r>
          </w:p>
        </w:tc>
        <w:tc>
          <w:tcPr>
            <w:tcW w:w="2410" w:type="dxa"/>
            <w:shd w:val="clear" w:color="auto" w:fill="auto"/>
          </w:tcPr>
          <w:p w14:paraId="6162811F"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r w:rsidRPr="00607722">
              <w:rPr>
                <w:rFonts w:ascii="微軟正黑體" w:eastAsia="微軟正黑體" w:hAnsi="微軟正黑體"/>
                <w:sz w:val="18"/>
                <w:szCs w:val="18"/>
              </w:rPr>
              <w:t xml:space="preserve"> </w:t>
            </w:r>
          </w:p>
        </w:tc>
        <w:tc>
          <w:tcPr>
            <w:tcW w:w="571" w:type="dxa"/>
            <w:shd w:val="clear" w:color="auto" w:fill="auto"/>
            <w:noWrap/>
            <w:vAlign w:val="center"/>
          </w:tcPr>
          <w:p w14:paraId="1B006D1D"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A66A5C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EF1F478"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02B7FFC9" w14:textId="77777777" w:rsidTr="00A47A99">
        <w:trPr>
          <w:trHeight w:val="567"/>
        </w:trPr>
        <w:tc>
          <w:tcPr>
            <w:tcW w:w="423" w:type="dxa"/>
            <w:vMerge/>
            <w:shd w:val="clear" w:color="auto" w:fill="auto"/>
            <w:noWrap/>
            <w:vAlign w:val="center"/>
          </w:tcPr>
          <w:p w14:paraId="318CEEB0" w14:textId="77777777" w:rsidR="00BB440C" w:rsidRPr="00607722" w:rsidRDefault="00BB440C"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06ADA4D7" w14:textId="77777777" w:rsidR="00BB440C" w:rsidRPr="00607722" w:rsidRDefault="00BB440C"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E9989D9" w14:textId="77777777" w:rsidR="00BB440C" w:rsidRPr="00E4725F" w:rsidRDefault="00BB440C" w:rsidP="00BB440C">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A06DE2">
              <w:rPr>
                <w:rFonts w:ascii="微軟正黑體" w:eastAsia="微軟正黑體" w:hAnsi="微軟正黑體"/>
                <w:color w:val="000000" w:themeColor="text1"/>
                <w:sz w:val="18"/>
                <w:szCs w:val="18"/>
              </w:rPr>
              <w:t>標示物大小及位置須與建築物搭配，比例相稱，總材積以外圍長</w:t>
            </w:r>
            <w:r w:rsidRPr="00A06DE2">
              <w:rPr>
                <w:rFonts w:ascii="微軟正黑體" w:eastAsia="微軟正黑體" w:hAnsi="微軟正黑體" w:cs="新細明體"/>
                <w:color w:val="000000" w:themeColor="text1"/>
                <w:kern w:val="0"/>
                <w:sz w:val="18"/>
                <w:szCs w:val="18"/>
              </w:rPr>
              <w:t>方形材積計算，不得超過</w:t>
            </w:r>
            <w:r w:rsidRPr="00A06DE2">
              <w:rPr>
                <w:rFonts w:ascii="微軟正黑體" w:eastAsia="微軟正黑體" w:hAnsi="微軟正黑體" w:cs="新細明體"/>
                <w:color w:val="FF0000"/>
                <w:kern w:val="0"/>
                <w:sz w:val="18"/>
                <w:szCs w:val="18"/>
              </w:rPr>
              <w:t>9</w:t>
            </w:r>
            <w:r w:rsidRPr="00A06DE2">
              <w:rPr>
                <w:rFonts w:ascii="微軟正黑體" w:eastAsia="微軟正黑體" w:hAnsi="微軟正黑體" w:cs="新細明體"/>
                <w:color w:val="000000" w:themeColor="text1"/>
                <w:kern w:val="0"/>
                <w:sz w:val="18"/>
                <w:szCs w:val="18"/>
              </w:rPr>
              <w:t>平方公尺，字高不得超過</w:t>
            </w:r>
            <w:r w:rsidRPr="002E7927">
              <w:rPr>
                <w:rFonts w:ascii="微軟正黑體" w:eastAsia="微軟正黑體" w:hAnsi="微軟正黑體" w:cs="新細明體"/>
                <w:color w:val="C00000"/>
                <w:kern w:val="0"/>
                <w:sz w:val="18"/>
                <w:szCs w:val="18"/>
              </w:rPr>
              <w:t xml:space="preserve"> 1.2 </w:t>
            </w:r>
            <w:r w:rsidRPr="00A06DE2">
              <w:rPr>
                <w:rFonts w:ascii="微軟正黑體" w:eastAsia="微軟正黑體" w:hAnsi="微軟正黑體" w:cs="新細明體"/>
                <w:color w:val="000000" w:themeColor="text1"/>
                <w:kern w:val="0"/>
                <w:sz w:val="18"/>
                <w:szCs w:val="18"/>
              </w:rPr>
              <w:t>公尺。</w:t>
            </w:r>
          </w:p>
        </w:tc>
        <w:tc>
          <w:tcPr>
            <w:tcW w:w="2410" w:type="dxa"/>
            <w:shd w:val="clear" w:color="auto" w:fill="auto"/>
          </w:tcPr>
          <w:p w14:paraId="734A1715" w14:textId="77777777" w:rsidR="00BB440C" w:rsidRPr="00607722" w:rsidRDefault="00BB440C" w:rsidP="00A47A99">
            <w:pPr>
              <w:ind w:left="180" w:hangingChars="100" w:hanging="180"/>
              <w:jc w:val="both"/>
              <w:rPr>
                <w:rFonts w:ascii="微軟正黑體" w:eastAsia="微軟正黑體" w:hAnsi="微軟正黑體"/>
                <w:sz w:val="18"/>
                <w:szCs w:val="18"/>
              </w:rPr>
            </w:pPr>
            <w:r w:rsidRPr="001A7BC7">
              <w:rPr>
                <w:rFonts w:ascii="微軟正黑體" w:eastAsia="微軟正黑體" w:hAnsi="微軟正黑體" w:hint="eastAsia"/>
                <w:color w:val="C00000"/>
                <w:sz w:val="18"/>
                <w:szCs w:val="18"/>
              </w:rPr>
              <w:t>檢討：</w:t>
            </w:r>
          </w:p>
        </w:tc>
        <w:tc>
          <w:tcPr>
            <w:tcW w:w="571" w:type="dxa"/>
            <w:shd w:val="clear" w:color="auto" w:fill="auto"/>
            <w:noWrap/>
            <w:vAlign w:val="center"/>
          </w:tcPr>
          <w:p w14:paraId="7C6464E1"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27F0D71"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F336BB6"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0FADF090" w14:textId="77777777" w:rsidTr="00A47A99">
        <w:trPr>
          <w:trHeight w:val="567"/>
        </w:trPr>
        <w:tc>
          <w:tcPr>
            <w:tcW w:w="423" w:type="dxa"/>
            <w:vMerge/>
            <w:shd w:val="clear" w:color="auto" w:fill="auto"/>
            <w:noWrap/>
            <w:vAlign w:val="center"/>
          </w:tcPr>
          <w:p w14:paraId="67DC6D40" w14:textId="77777777" w:rsidR="00BB440C" w:rsidRPr="00607722" w:rsidRDefault="00BB440C"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0E58290A" w14:textId="77777777" w:rsidR="00BB440C" w:rsidRPr="00607722" w:rsidRDefault="00BB440C"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672B279E" w14:textId="77777777" w:rsidR="00BB440C" w:rsidRPr="00A06DE2" w:rsidRDefault="00BB440C" w:rsidP="00BB440C">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A06DE2">
              <w:rPr>
                <w:rFonts w:ascii="微軟正黑體" w:eastAsia="微軟正黑體" w:hAnsi="微軟正黑體"/>
                <w:color w:val="000000" w:themeColor="text1"/>
                <w:sz w:val="18"/>
                <w:szCs w:val="18"/>
              </w:rPr>
              <w:t>標示物之造型、質感、料、色彩及字體應與基地建築及整體景</w:t>
            </w:r>
            <w:r w:rsidRPr="00A06DE2">
              <w:rPr>
                <w:rFonts w:ascii="微軟正黑體" w:eastAsia="微軟正黑體" w:hAnsi="微軟正黑體" w:cs="新細明體"/>
                <w:color w:val="000000" w:themeColor="text1"/>
                <w:kern w:val="0"/>
                <w:sz w:val="18"/>
                <w:szCs w:val="18"/>
              </w:rPr>
              <w:t>觀配合。</w:t>
            </w:r>
          </w:p>
        </w:tc>
        <w:tc>
          <w:tcPr>
            <w:tcW w:w="2410" w:type="dxa"/>
            <w:shd w:val="clear" w:color="auto" w:fill="auto"/>
          </w:tcPr>
          <w:p w14:paraId="7D9BC112"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B4AC639"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EA36E1E"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EC466F1"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42EC0A15" w14:textId="77777777" w:rsidTr="00A47A99">
        <w:trPr>
          <w:trHeight w:val="567"/>
        </w:trPr>
        <w:tc>
          <w:tcPr>
            <w:tcW w:w="423" w:type="dxa"/>
            <w:shd w:val="clear" w:color="auto" w:fill="auto"/>
            <w:noWrap/>
            <w:vAlign w:val="center"/>
          </w:tcPr>
          <w:p w14:paraId="1EF282F4" w14:textId="77777777" w:rsidR="00BB440C" w:rsidRPr="00607722"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9</w:t>
            </w:r>
          </w:p>
        </w:tc>
        <w:tc>
          <w:tcPr>
            <w:tcW w:w="1418" w:type="dxa"/>
            <w:shd w:val="clear" w:color="auto" w:fill="auto"/>
            <w:noWrap/>
            <w:vAlign w:val="center"/>
          </w:tcPr>
          <w:p w14:paraId="58969EC9" w14:textId="77777777" w:rsidR="00BB440C" w:rsidRDefault="00BB440C"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hint="eastAsia"/>
                <w:color w:val="000000"/>
                <w:kern w:val="0"/>
                <w:sz w:val="22"/>
              </w:rPr>
              <w:t>標示物之</w:t>
            </w:r>
          </w:p>
          <w:p w14:paraId="25565E30" w14:textId="77777777" w:rsidR="00BB440C" w:rsidRPr="002E7927" w:rsidRDefault="00BB440C" w:rsidP="00A47A99">
            <w:pPr>
              <w:widowControl/>
              <w:jc w:val="center"/>
              <w:rPr>
                <w:rFonts w:ascii="微軟正黑體" w:eastAsia="微軟正黑體" w:hAnsi="微軟正黑體" w:cs="新細明體"/>
                <w:color w:val="000000"/>
                <w:kern w:val="0"/>
                <w:sz w:val="22"/>
              </w:rPr>
            </w:pPr>
            <w:r w:rsidRPr="00495358">
              <w:rPr>
                <w:rFonts w:ascii="微軟正黑體" w:eastAsia="微軟正黑體" w:hAnsi="微軟正黑體" w:cs="新細明體" w:hint="eastAsia"/>
                <w:color w:val="000000"/>
                <w:kern w:val="0"/>
                <w:sz w:val="22"/>
              </w:rPr>
              <w:t>特殊需求</w:t>
            </w:r>
          </w:p>
        </w:tc>
        <w:tc>
          <w:tcPr>
            <w:tcW w:w="4249" w:type="dxa"/>
            <w:shd w:val="clear" w:color="auto" w:fill="auto"/>
            <w:vAlign w:val="center"/>
          </w:tcPr>
          <w:p w14:paraId="7D6810C1" w14:textId="77777777" w:rsidR="00BB440C" w:rsidRPr="001A7BC7" w:rsidRDefault="00BB440C" w:rsidP="00BB440C">
            <w:pPr>
              <w:numPr>
                <w:ilvl w:val="0"/>
                <w:numId w:val="7"/>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1A7BC7">
              <w:rPr>
                <w:rFonts w:ascii="微軟正黑體" w:eastAsia="微軟正黑體" w:hAnsi="微軟正黑體"/>
                <w:sz w:val="18"/>
                <w:szCs w:val="18"/>
              </w:rPr>
              <w:t>如有特殊需求，應視案件實際情形，請廠商提出具體理由、調整設計</w:t>
            </w:r>
            <w:r w:rsidRPr="001A7BC7">
              <w:rPr>
                <w:rFonts w:ascii="微軟正黑體" w:eastAsia="微軟正黑體" w:hAnsi="微軟正黑體" w:cs="新細明體"/>
                <w:kern w:val="0"/>
                <w:sz w:val="18"/>
                <w:szCs w:val="18"/>
              </w:rPr>
              <w:t>之必要性及其替代方案，經管理局同意後辦理。</w:t>
            </w:r>
          </w:p>
        </w:tc>
        <w:tc>
          <w:tcPr>
            <w:tcW w:w="2410" w:type="dxa"/>
            <w:shd w:val="clear" w:color="auto" w:fill="auto"/>
          </w:tcPr>
          <w:p w14:paraId="1C57BA98"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C9E2412"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9DAB1FD"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5EAFCAC"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043DCE8" w14:textId="77777777" w:rsidTr="00A47A99">
        <w:trPr>
          <w:trHeight w:val="567"/>
        </w:trPr>
        <w:tc>
          <w:tcPr>
            <w:tcW w:w="423" w:type="dxa"/>
            <w:vMerge w:val="restart"/>
            <w:shd w:val="clear" w:color="auto" w:fill="auto"/>
            <w:noWrap/>
            <w:vAlign w:val="center"/>
          </w:tcPr>
          <w:p w14:paraId="744B98EC" w14:textId="77777777" w:rsidR="00BB440C" w:rsidRPr="00607722"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 w:val="22"/>
              </w:rPr>
              <w:t>1</w:t>
            </w:r>
            <w:r>
              <w:rPr>
                <w:rFonts w:ascii="微軟正黑體" w:eastAsia="微軟正黑體" w:hAnsi="微軟正黑體" w:cs="新細明體" w:hint="eastAsia"/>
                <w:color w:val="000000"/>
                <w:kern w:val="0"/>
                <w:sz w:val="22"/>
              </w:rPr>
              <w:t>0</w:t>
            </w:r>
          </w:p>
        </w:tc>
        <w:tc>
          <w:tcPr>
            <w:tcW w:w="1418" w:type="dxa"/>
            <w:vMerge w:val="restart"/>
            <w:shd w:val="clear" w:color="auto" w:fill="auto"/>
            <w:noWrap/>
            <w:vAlign w:val="center"/>
          </w:tcPr>
          <w:p w14:paraId="13369903" w14:textId="77777777" w:rsidR="00BB440C" w:rsidRPr="00495358" w:rsidRDefault="00BB440C"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kern w:val="0"/>
                <w:sz w:val="22"/>
              </w:rPr>
              <w:t>植物栽植</w:t>
            </w:r>
          </w:p>
        </w:tc>
        <w:tc>
          <w:tcPr>
            <w:tcW w:w="4249" w:type="dxa"/>
            <w:shd w:val="clear" w:color="auto" w:fill="auto"/>
            <w:vAlign w:val="center"/>
          </w:tcPr>
          <w:p w14:paraId="3098C48F" w14:textId="77777777" w:rsidR="00BB440C" w:rsidRPr="00112C57"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 xml:space="preserve">每一建築基地植樹量，以每 50 平方公尺栽植喬木或灌木 1 </w:t>
            </w:r>
            <w:proofErr w:type="gramStart"/>
            <w:r w:rsidRPr="00112C57">
              <w:rPr>
                <w:rFonts w:ascii="微軟正黑體" w:eastAsia="微軟正黑體" w:hAnsi="微軟正黑體"/>
                <w:color w:val="000000" w:themeColor="text1"/>
                <w:sz w:val="18"/>
                <w:szCs w:val="18"/>
              </w:rPr>
              <w:t>株計</w:t>
            </w:r>
            <w:proofErr w:type="gramEnd"/>
            <w:r w:rsidRPr="00112C57">
              <w:rPr>
                <w:rFonts w:ascii="微軟正黑體" w:eastAsia="微軟正黑體" w:hAnsi="微軟正黑體"/>
                <w:color w:val="000000" w:themeColor="text1"/>
                <w:sz w:val="18"/>
                <w:szCs w:val="18"/>
              </w:rPr>
              <w:t xml:space="preserve">，每宗建築基地不得少於 5 株，餘數不滿 50 平方公尺者以 1 </w:t>
            </w:r>
            <w:proofErr w:type="gramStart"/>
            <w:r w:rsidRPr="00112C57">
              <w:rPr>
                <w:rFonts w:ascii="微軟正黑體" w:eastAsia="微軟正黑體" w:hAnsi="微軟正黑體"/>
                <w:color w:val="000000" w:themeColor="text1"/>
                <w:sz w:val="18"/>
                <w:szCs w:val="18"/>
              </w:rPr>
              <w:t>株計</w:t>
            </w:r>
            <w:proofErr w:type="gramEnd"/>
            <w:r w:rsidRPr="00112C57">
              <w:rPr>
                <w:rFonts w:ascii="微軟正黑體" w:eastAsia="微軟正黑體" w:hAnsi="微軟正黑體"/>
                <w:color w:val="000000" w:themeColor="text1"/>
                <w:sz w:val="18"/>
                <w:szCs w:val="18"/>
              </w:rPr>
              <w:t>。</w:t>
            </w:r>
          </w:p>
        </w:tc>
        <w:tc>
          <w:tcPr>
            <w:tcW w:w="2410" w:type="dxa"/>
            <w:shd w:val="clear" w:color="auto" w:fill="auto"/>
          </w:tcPr>
          <w:p w14:paraId="6FB96BD3"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76A819A"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BFAC5D8"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E849B3A"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03D6676D" w14:textId="77777777" w:rsidTr="00A47A99">
        <w:trPr>
          <w:trHeight w:val="567"/>
        </w:trPr>
        <w:tc>
          <w:tcPr>
            <w:tcW w:w="423" w:type="dxa"/>
            <w:vMerge/>
            <w:shd w:val="clear" w:color="auto" w:fill="auto"/>
            <w:noWrap/>
            <w:vAlign w:val="center"/>
          </w:tcPr>
          <w:p w14:paraId="367E8C25"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FD33571"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54B60D43" w14:textId="77777777" w:rsidR="00BB440C"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中型以上喬木應</w:t>
            </w:r>
            <w:proofErr w:type="gramStart"/>
            <w:r w:rsidRPr="008B2A90">
              <w:rPr>
                <w:rFonts w:ascii="微軟正黑體" w:eastAsia="微軟正黑體" w:hAnsi="微軟正黑體" w:cs="新細明體" w:hint="eastAsia"/>
                <w:color w:val="000000" w:themeColor="text1"/>
                <w:kern w:val="0"/>
                <w:sz w:val="18"/>
                <w:szCs w:val="18"/>
              </w:rPr>
              <w:t>佔總植栽量</w:t>
            </w:r>
            <w:proofErr w:type="gramEnd"/>
            <w:r w:rsidRPr="008B2A90">
              <w:rPr>
                <w:rFonts w:ascii="微軟正黑體" w:eastAsia="微軟正黑體" w:hAnsi="微軟正黑體" w:cs="新細明體" w:hint="eastAsia"/>
                <w:color w:val="000000" w:themeColor="text1"/>
                <w:kern w:val="0"/>
                <w:sz w:val="18"/>
                <w:szCs w:val="18"/>
              </w:rPr>
              <w:t>之</w:t>
            </w:r>
            <w:r w:rsidRPr="008B2A90">
              <w:rPr>
                <w:rFonts w:ascii="微軟正黑體" w:eastAsia="微軟正黑體" w:hAnsi="微軟正黑體" w:cs="新細明體"/>
                <w:color w:val="000000" w:themeColor="text1"/>
                <w:kern w:val="0"/>
                <w:sz w:val="18"/>
                <w:szCs w:val="18"/>
              </w:rPr>
              <w:t>20％以上；小型以上喬木應</w:t>
            </w:r>
            <w:proofErr w:type="gramStart"/>
            <w:r w:rsidRPr="008B2A90">
              <w:rPr>
                <w:rFonts w:ascii="微軟正黑體" w:eastAsia="微軟正黑體" w:hAnsi="微軟正黑體" w:cs="新細明體"/>
                <w:color w:val="000000" w:themeColor="text1"/>
                <w:kern w:val="0"/>
                <w:sz w:val="18"/>
                <w:szCs w:val="18"/>
              </w:rPr>
              <w:t>佔總植栽量</w:t>
            </w:r>
            <w:proofErr w:type="gramEnd"/>
            <w:r w:rsidRPr="008B2A90">
              <w:rPr>
                <w:rFonts w:ascii="微軟正黑體" w:eastAsia="微軟正黑體" w:hAnsi="微軟正黑體" w:cs="新細明體"/>
                <w:color w:val="000000" w:themeColor="text1"/>
                <w:kern w:val="0"/>
                <w:sz w:val="18"/>
                <w:szCs w:val="18"/>
              </w:rPr>
              <w:t>之</w:t>
            </w:r>
            <w:r w:rsidRPr="00112C57">
              <w:rPr>
                <w:rFonts w:ascii="微軟正黑體" w:eastAsia="微軟正黑體" w:hAnsi="微軟正黑體"/>
                <w:color w:val="000000" w:themeColor="text1"/>
                <w:sz w:val="18"/>
                <w:szCs w:val="18"/>
              </w:rPr>
              <w:t>25</w:t>
            </w:r>
            <w:r w:rsidRPr="008B2A90">
              <w:rPr>
                <w:rFonts w:ascii="微軟正黑體" w:eastAsia="微軟正黑體" w:hAnsi="微軟正黑體" w:cs="新細明體"/>
                <w:color w:val="000000" w:themeColor="text1"/>
                <w:kern w:val="0"/>
                <w:sz w:val="18"/>
                <w:szCs w:val="18"/>
              </w:rPr>
              <w:t>％以上，並鼓勵提高至35％以上；各型喬木認定基準，如下表。</w:t>
            </w:r>
          </w:p>
          <w:p w14:paraId="67279BAE" w14:textId="77777777" w:rsidR="00BB440C" w:rsidRPr="00112C57" w:rsidRDefault="00BB440C" w:rsidP="00A47A99">
            <w:pPr>
              <w:adjustRightInd w:val="0"/>
              <w:snapToGrid w:val="0"/>
              <w:spacing w:line="220" w:lineRule="exact"/>
              <w:ind w:left="180" w:rightChars="50" w:right="120"/>
              <w:jc w:val="both"/>
              <w:rPr>
                <w:rFonts w:ascii="微軟正黑體" w:eastAsia="微軟正黑體" w:hAnsi="微軟正黑體" w:cs="新細明體"/>
                <w:color w:val="000000" w:themeColor="text1"/>
                <w:kern w:val="0"/>
                <w:sz w:val="18"/>
                <w:szCs w:val="18"/>
              </w:rPr>
            </w:pPr>
            <w:r w:rsidRPr="00112C57">
              <w:rPr>
                <w:rFonts w:ascii="微軟正黑體" w:eastAsia="微軟正黑體" w:hAnsi="微軟正黑體" w:cs="新細明體" w:hint="eastAsia"/>
                <w:color w:val="000000" w:themeColor="text1"/>
                <w:kern w:val="0"/>
                <w:sz w:val="18"/>
                <w:szCs w:val="18"/>
              </w:rPr>
              <w:t>各型喬木認定基準表</w:t>
            </w:r>
            <w:r w:rsidRPr="00693276">
              <w:rPr>
                <w:rFonts w:ascii="微軟正黑體" w:eastAsia="微軟正黑體" w:hAnsi="微軟正黑體" w:cs="新細明體" w:hint="eastAsia"/>
                <w:b/>
                <w:bCs/>
                <w:color w:val="C00000"/>
                <w:kern w:val="0"/>
                <w:sz w:val="18"/>
                <w:szCs w:val="18"/>
              </w:rPr>
              <w:t>（橋頭園區不適用，應依橋頭園區都設規範辦理）</w:t>
            </w:r>
          </w:p>
          <w:tbl>
            <w:tblPr>
              <w:tblStyle w:val="ab"/>
              <w:tblW w:w="3827" w:type="dxa"/>
              <w:tblInd w:w="178" w:type="dxa"/>
              <w:tblLayout w:type="fixed"/>
              <w:tblLook w:val="04A0" w:firstRow="1" w:lastRow="0" w:firstColumn="1" w:lastColumn="0" w:noHBand="0" w:noVBand="1"/>
            </w:tblPr>
            <w:tblGrid>
              <w:gridCol w:w="992"/>
              <w:gridCol w:w="850"/>
              <w:gridCol w:w="993"/>
              <w:gridCol w:w="992"/>
            </w:tblGrid>
            <w:tr w:rsidR="00BB440C" w:rsidRPr="00607722" w14:paraId="3FB2F985" w14:textId="77777777" w:rsidTr="00A47A99">
              <w:tc>
                <w:tcPr>
                  <w:tcW w:w="992" w:type="dxa"/>
                  <w:vMerge w:val="restart"/>
                  <w:shd w:val="clear" w:color="auto" w:fill="BFBFBF" w:themeFill="background1" w:themeFillShade="BF"/>
                  <w:vAlign w:val="center"/>
                </w:tcPr>
                <w:p w14:paraId="758C41F7"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喬木</w:t>
                  </w:r>
                </w:p>
              </w:tc>
              <w:tc>
                <w:tcPr>
                  <w:tcW w:w="2835" w:type="dxa"/>
                  <w:gridSpan w:val="3"/>
                  <w:shd w:val="clear" w:color="auto" w:fill="BFBFBF" w:themeFill="background1" w:themeFillShade="BF"/>
                  <w:vAlign w:val="center"/>
                </w:tcPr>
                <w:p w14:paraId="20CBA62E"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認定基準</w:t>
                  </w:r>
                </w:p>
              </w:tc>
            </w:tr>
            <w:tr w:rsidR="00BB440C" w:rsidRPr="00607722" w14:paraId="52B5BD4E" w14:textId="77777777" w:rsidTr="00A47A99">
              <w:tc>
                <w:tcPr>
                  <w:tcW w:w="992" w:type="dxa"/>
                  <w:vMerge/>
                  <w:shd w:val="clear" w:color="auto" w:fill="BFBFBF" w:themeFill="background1" w:themeFillShade="BF"/>
                  <w:vAlign w:val="center"/>
                </w:tcPr>
                <w:p w14:paraId="501B2FBE"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p>
              </w:tc>
              <w:tc>
                <w:tcPr>
                  <w:tcW w:w="850" w:type="dxa"/>
                  <w:shd w:val="clear" w:color="auto" w:fill="BFBFBF" w:themeFill="background1" w:themeFillShade="BF"/>
                  <w:vAlign w:val="center"/>
                </w:tcPr>
                <w:p w14:paraId="3E03705A"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樹徑</w:t>
                  </w:r>
                </w:p>
              </w:tc>
              <w:tc>
                <w:tcPr>
                  <w:tcW w:w="993" w:type="dxa"/>
                  <w:shd w:val="clear" w:color="auto" w:fill="BFBFBF" w:themeFill="background1" w:themeFillShade="BF"/>
                  <w:vAlign w:val="center"/>
                </w:tcPr>
                <w:p w14:paraId="24FA0EDA"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樹高</w:t>
                  </w:r>
                </w:p>
              </w:tc>
              <w:tc>
                <w:tcPr>
                  <w:tcW w:w="992" w:type="dxa"/>
                  <w:shd w:val="clear" w:color="auto" w:fill="BFBFBF" w:themeFill="background1" w:themeFillShade="BF"/>
                  <w:vAlign w:val="center"/>
                </w:tcPr>
                <w:p w14:paraId="28189917"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樹冠幅度</w:t>
                  </w:r>
                </w:p>
              </w:tc>
            </w:tr>
            <w:tr w:rsidR="00BB440C" w:rsidRPr="00607722" w14:paraId="4BC2F81C" w14:textId="77777777" w:rsidTr="00A47A99">
              <w:tc>
                <w:tcPr>
                  <w:tcW w:w="992" w:type="dxa"/>
                </w:tcPr>
                <w:p w14:paraId="212C2AC9"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中型以上</w:t>
                  </w:r>
                </w:p>
              </w:tc>
              <w:tc>
                <w:tcPr>
                  <w:tcW w:w="850" w:type="dxa"/>
                </w:tcPr>
                <w:p w14:paraId="36722581"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&gt;7公分</w:t>
                  </w:r>
                </w:p>
              </w:tc>
              <w:tc>
                <w:tcPr>
                  <w:tcW w:w="993" w:type="dxa"/>
                </w:tcPr>
                <w:p w14:paraId="5415A073"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3公尺</w:t>
                  </w:r>
                </w:p>
              </w:tc>
              <w:tc>
                <w:tcPr>
                  <w:tcW w:w="992" w:type="dxa"/>
                </w:tcPr>
                <w:p w14:paraId="5CB94CC5" w14:textId="77777777" w:rsidR="00BB440C" w:rsidRPr="00607722" w:rsidRDefault="00BB440C"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1.2公尺</w:t>
                  </w:r>
                </w:p>
              </w:tc>
            </w:tr>
            <w:tr w:rsidR="00BB440C" w:rsidRPr="00607722" w14:paraId="089B9468" w14:textId="77777777" w:rsidTr="00A47A99">
              <w:tc>
                <w:tcPr>
                  <w:tcW w:w="992" w:type="dxa"/>
                </w:tcPr>
                <w:p w14:paraId="11B51C26"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小型以上</w:t>
                  </w:r>
                </w:p>
              </w:tc>
              <w:tc>
                <w:tcPr>
                  <w:tcW w:w="850" w:type="dxa"/>
                </w:tcPr>
                <w:p w14:paraId="6C058657"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＞4公分</w:t>
                  </w:r>
                </w:p>
              </w:tc>
              <w:tc>
                <w:tcPr>
                  <w:tcW w:w="993" w:type="dxa"/>
                </w:tcPr>
                <w:p w14:paraId="2AFF9BB6"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2公尺</w:t>
                  </w:r>
                </w:p>
              </w:tc>
              <w:tc>
                <w:tcPr>
                  <w:tcW w:w="992" w:type="dxa"/>
                </w:tcPr>
                <w:p w14:paraId="2B05625F" w14:textId="77777777" w:rsidR="00BB440C" w:rsidRPr="00607722" w:rsidRDefault="00BB440C" w:rsidP="00A47A99">
                  <w:pPr>
                    <w:pStyle w:val="11"/>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1公尺</w:t>
                  </w:r>
                </w:p>
              </w:tc>
            </w:tr>
          </w:tbl>
          <w:p w14:paraId="53990E9B" w14:textId="77777777" w:rsidR="00BB440C" w:rsidRPr="00C7507A" w:rsidRDefault="00BB440C" w:rsidP="00A47A99">
            <w:pPr>
              <w:adjustRightInd w:val="0"/>
              <w:snapToGrid w:val="0"/>
              <w:spacing w:line="220" w:lineRule="exact"/>
              <w:ind w:rightChars="50" w:right="120"/>
              <w:jc w:val="both"/>
              <w:rPr>
                <w:rFonts w:ascii="新細明體" w:hAnsi="新細明體"/>
                <w:color w:val="0070C0"/>
                <w:sz w:val="18"/>
                <w:szCs w:val="18"/>
              </w:rPr>
            </w:pPr>
          </w:p>
        </w:tc>
        <w:tc>
          <w:tcPr>
            <w:tcW w:w="2410" w:type="dxa"/>
            <w:shd w:val="clear" w:color="auto" w:fill="auto"/>
          </w:tcPr>
          <w:p w14:paraId="31D22C52"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6FB21B9"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B49B18A"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52CD438"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1F532D95" w14:textId="77777777" w:rsidTr="00A47A99">
        <w:trPr>
          <w:trHeight w:val="567"/>
        </w:trPr>
        <w:tc>
          <w:tcPr>
            <w:tcW w:w="423" w:type="dxa"/>
            <w:vMerge/>
            <w:shd w:val="clear" w:color="auto" w:fill="auto"/>
            <w:noWrap/>
            <w:vAlign w:val="center"/>
          </w:tcPr>
          <w:p w14:paraId="534A7678"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6AAFCA6F"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74F5F34A" w14:textId="77777777" w:rsidR="00BB440C" w:rsidRPr="00112C57"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s="新細明體"/>
                <w:color w:val="000000" w:themeColor="text1"/>
                <w:kern w:val="0"/>
                <w:sz w:val="18"/>
                <w:szCs w:val="18"/>
              </w:rPr>
              <w:t>喬木以現地栽植為原則</w:t>
            </w:r>
            <w:r w:rsidRPr="00112C57">
              <w:rPr>
                <w:rFonts w:ascii="微軟正黑體" w:eastAsia="微軟正黑體" w:hAnsi="微軟正黑體"/>
                <w:color w:val="000000" w:themeColor="text1"/>
                <w:sz w:val="18"/>
                <w:szCs w:val="18"/>
              </w:rPr>
              <w:t>，確實無法現地栽植者，</w:t>
            </w:r>
            <w:proofErr w:type="gramStart"/>
            <w:r w:rsidRPr="00112C57">
              <w:rPr>
                <w:rFonts w:ascii="微軟正黑體" w:eastAsia="微軟正黑體" w:hAnsi="微軟正黑體"/>
                <w:color w:val="000000" w:themeColor="text1"/>
                <w:sz w:val="18"/>
                <w:szCs w:val="18"/>
              </w:rPr>
              <w:t>得述明理</w:t>
            </w:r>
            <w:proofErr w:type="gramEnd"/>
            <w:r w:rsidRPr="00112C57">
              <w:rPr>
                <w:rFonts w:ascii="微軟正黑體" w:eastAsia="微軟正黑體" w:hAnsi="微軟正黑體"/>
                <w:color w:val="000000" w:themeColor="text1"/>
                <w:sz w:val="18"/>
                <w:szCs w:val="18"/>
              </w:rPr>
              <w:t>由，經管理</w:t>
            </w:r>
            <w:r w:rsidRPr="00112C57">
              <w:rPr>
                <w:rFonts w:ascii="微軟正黑體" w:eastAsia="微軟正黑體" w:hAnsi="微軟正黑體" w:cs="新細明體"/>
                <w:color w:val="000000" w:themeColor="text1"/>
                <w:kern w:val="0"/>
                <w:sz w:val="18"/>
                <w:szCs w:val="18"/>
              </w:rPr>
              <w:t>局同意後，以盆栽替代。</w:t>
            </w:r>
          </w:p>
        </w:tc>
        <w:tc>
          <w:tcPr>
            <w:tcW w:w="2410" w:type="dxa"/>
            <w:shd w:val="clear" w:color="auto" w:fill="auto"/>
          </w:tcPr>
          <w:p w14:paraId="1A835E76"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CCBA305"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B39BB99"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0DED30C"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45298AD1" w14:textId="77777777" w:rsidTr="00A47A99">
        <w:trPr>
          <w:trHeight w:val="567"/>
        </w:trPr>
        <w:tc>
          <w:tcPr>
            <w:tcW w:w="423" w:type="dxa"/>
            <w:vMerge/>
            <w:shd w:val="clear" w:color="auto" w:fill="auto"/>
            <w:noWrap/>
            <w:vAlign w:val="center"/>
          </w:tcPr>
          <w:p w14:paraId="550865C6"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3E35430F"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1C5A6008" w14:textId="77777777" w:rsidR="00BB440C" w:rsidRPr="008B2A90"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灌木應以</w:t>
            </w:r>
            <w:proofErr w:type="gramStart"/>
            <w:r w:rsidRPr="008B2A90">
              <w:rPr>
                <w:rFonts w:ascii="微軟正黑體" w:eastAsia="微軟正黑體" w:hAnsi="微軟正黑體" w:cs="新細明體" w:hint="eastAsia"/>
                <w:color w:val="000000" w:themeColor="text1"/>
                <w:kern w:val="0"/>
                <w:sz w:val="18"/>
                <w:szCs w:val="18"/>
              </w:rPr>
              <w:t>叢植或列植為主</w:t>
            </w:r>
            <w:proofErr w:type="gramEnd"/>
            <w:r w:rsidRPr="008B2A90">
              <w:rPr>
                <w:rFonts w:ascii="微軟正黑體" w:eastAsia="微軟正黑體" w:hAnsi="微軟正黑體" w:cs="新細明體" w:hint="eastAsia"/>
                <w:color w:val="000000" w:themeColor="text1"/>
                <w:kern w:val="0"/>
                <w:sz w:val="18"/>
                <w:szCs w:val="18"/>
              </w:rPr>
              <w:t>。</w:t>
            </w:r>
          </w:p>
        </w:tc>
        <w:tc>
          <w:tcPr>
            <w:tcW w:w="2410" w:type="dxa"/>
            <w:shd w:val="clear" w:color="auto" w:fill="auto"/>
          </w:tcPr>
          <w:p w14:paraId="5222D49E"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D4396B4"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4F9410C"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941320B"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0F73273" w14:textId="77777777" w:rsidTr="00A47A99">
        <w:trPr>
          <w:trHeight w:val="567"/>
        </w:trPr>
        <w:tc>
          <w:tcPr>
            <w:tcW w:w="423" w:type="dxa"/>
            <w:vMerge/>
            <w:shd w:val="clear" w:color="auto" w:fill="auto"/>
            <w:noWrap/>
            <w:vAlign w:val="center"/>
          </w:tcPr>
          <w:p w14:paraId="65BF3DF4"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74B8A529"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6AA508D5" w14:textId="77777777" w:rsidR="00BB440C" w:rsidRPr="00112C57"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s="新細明體"/>
                <w:color w:val="000000" w:themeColor="text1"/>
                <w:kern w:val="0"/>
                <w:sz w:val="18"/>
                <w:szCs w:val="18"/>
              </w:rPr>
              <w:t>景觀規劃時應考量周邊及基地內既存景觀元素</w:t>
            </w:r>
            <w:r w:rsidRPr="00112C57">
              <w:rPr>
                <w:rFonts w:ascii="微軟正黑體" w:eastAsia="微軟正黑體" w:hAnsi="微軟正黑體"/>
                <w:color w:val="000000" w:themeColor="text1"/>
                <w:sz w:val="18"/>
                <w:szCs w:val="18"/>
              </w:rPr>
              <w:t>，與自然植生</w:t>
            </w:r>
            <w:proofErr w:type="gramStart"/>
            <w:r w:rsidRPr="00112C57">
              <w:rPr>
                <w:rFonts w:ascii="微軟正黑體" w:eastAsia="微軟正黑體" w:hAnsi="微軟正黑體"/>
                <w:color w:val="000000" w:themeColor="text1"/>
                <w:sz w:val="18"/>
                <w:szCs w:val="18"/>
              </w:rPr>
              <w:t>做最用當</w:t>
            </w:r>
            <w:proofErr w:type="gramEnd"/>
            <w:r w:rsidRPr="00112C57">
              <w:rPr>
                <w:rFonts w:ascii="微軟正黑體" w:eastAsia="微軟正黑體" w:hAnsi="微軟正黑體" w:cs="新細明體"/>
                <w:color w:val="000000" w:themeColor="text1"/>
                <w:kern w:val="0"/>
                <w:sz w:val="18"/>
                <w:szCs w:val="18"/>
              </w:rPr>
              <w:t>的配合。</w:t>
            </w:r>
          </w:p>
        </w:tc>
        <w:tc>
          <w:tcPr>
            <w:tcW w:w="2410" w:type="dxa"/>
            <w:shd w:val="clear" w:color="auto" w:fill="auto"/>
          </w:tcPr>
          <w:p w14:paraId="5850C5CB"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DC0E499"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C0E91FB"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6032034"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2D059F3B" w14:textId="77777777" w:rsidTr="00A47A99">
        <w:trPr>
          <w:trHeight w:val="567"/>
        </w:trPr>
        <w:tc>
          <w:tcPr>
            <w:tcW w:w="423" w:type="dxa"/>
            <w:vMerge/>
            <w:shd w:val="clear" w:color="auto" w:fill="auto"/>
            <w:noWrap/>
            <w:vAlign w:val="center"/>
          </w:tcPr>
          <w:p w14:paraId="16572B2A"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91FA561"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3E1839C7" w14:textId="77777777" w:rsidR="00BB440C" w:rsidRPr="008B2A90"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基地分期開發時，仍應提送整體景觀及植栽綠化規劃</w:t>
            </w:r>
            <w:r w:rsidRPr="00607722">
              <w:rPr>
                <w:rFonts w:ascii="微軟正黑體" w:eastAsia="微軟正黑體" w:hAnsi="微軟正黑體" w:cs="新細明體" w:hint="eastAsia"/>
                <w:color w:val="000000" w:themeColor="text1"/>
                <w:kern w:val="0"/>
                <w:sz w:val="18"/>
                <w:szCs w:val="18"/>
              </w:rPr>
              <w:t>。</w:t>
            </w:r>
          </w:p>
        </w:tc>
        <w:tc>
          <w:tcPr>
            <w:tcW w:w="2410" w:type="dxa"/>
            <w:shd w:val="clear" w:color="auto" w:fill="auto"/>
          </w:tcPr>
          <w:p w14:paraId="426D6255"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796224F3"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53088D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1FDB495"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1127B39D" w14:textId="77777777" w:rsidTr="00A47A99">
        <w:trPr>
          <w:trHeight w:val="567"/>
        </w:trPr>
        <w:tc>
          <w:tcPr>
            <w:tcW w:w="423" w:type="dxa"/>
            <w:vMerge/>
            <w:shd w:val="clear" w:color="auto" w:fill="auto"/>
            <w:noWrap/>
            <w:vAlign w:val="center"/>
          </w:tcPr>
          <w:p w14:paraId="4BBA71E0"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4AAF773D"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487E4955" w14:textId="77777777" w:rsidR="00BB440C" w:rsidRPr="00112C57"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建築基地退縮地之臨計畫道路材，最外側一排應配合鄰接基地或道路</w:t>
            </w:r>
            <w:proofErr w:type="gramStart"/>
            <w:r w:rsidRPr="00112C57">
              <w:rPr>
                <w:rFonts w:ascii="微軟正黑體" w:eastAsia="微軟正黑體" w:hAnsi="微軟正黑體" w:cs="新細明體"/>
                <w:color w:val="000000" w:themeColor="text1"/>
                <w:kern w:val="0"/>
                <w:sz w:val="18"/>
                <w:szCs w:val="18"/>
              </w:rPr>
              <w:t>路側樹</w:t>
            </w:r>
            <w:proofErr w:type="gramEnd"/>
            <w:r w:rsidRPr="00112C57">
              <w:rPr>
                <w:rFonts w:ascii="微軟正黑體" w:eastAsia="微軟正黑體" w:hAnsi="微軟正黑體" w:cs="新細明體"/>
                <w:color w:val="000000" w:themeColor="text1"/>
                <w:kern w:val="0"/>
                <w:sz w:val="18"/>
                <w:szCs w:val="18"/>
              </w:rPr>
              <w:t>種種植喬木，以作為行道樹。</w:t>
            </w:r>
          </w:p>
        </w:tc>
        <w:tc>
          <w:tcPr>
            <w:tcW w:w="2410" w:type="dxa"/>
            <w:shd w:val="clear" w:color="auto" w:fill="auto"/>
          </w:tcPr>
          <w:p w14:paraId="2FD02A7B"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FFA7A09"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728A4CE"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D473E23"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51388EB" w14:textId="77777777" w:rsidTr="00A47A99">
        <w:trPr>
          <w:trHeight w:val="567"/>
        </w:trPr>
        <w:tc>
          <w:tcPr>
            <w:tcW w:w="423" w:type="dxa"/>
            <w:vMerge/>
            <w:shd w:val="clear" w:color="auto" w:fill="auto"/>
            <w:noWrap/>
            <w:vAlign w:val="center"/>
          </w:tcPr>
          <w:p w14:paraId="3B223AEB"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B3B1BA5"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15A04D5B" w14:textId="77777777" w:rsidR="00BB440C" w:rsidRPr="008B2A90" w:rsidRDefault="00BB440C" w:rsidP="00BB440C">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新植</w:t>
            </w:r>
            <w:proofErr w:type="gramStart"/>
            <w:r w:rsidRPr="008B2A90">
              <w:rPr>
                <w:rFonts w:ascii="微軟正黑體" w:eastAsia="微軟正黑體" w:hAnsi="微軟正黑體" w:cs="新細明體" w:hint="eastAsia"/>
                <w:color w:val="000000" w:themeColor="text1"/>
                <w:kern w:val="0"/>
                <w:sz w:val="18"/>
                <w:szCs w:val="18"/>
              </w:rPr>
              <w:t>植</w:t>
            </w:r>
            <w:proofErr w:type="gramEnd"/>
            <w:r w:rsidRPr="008B2A90">
              <w:rPr>
                <w:rFonts w:ascii="微軟正黑體" w:eastAsia="微軟正黑體" w:hAnsi="微軟正黑體" w:cs="新細明體" w:hint="eastAsia"/>
                <w:color w:val="000000" w:themeColor="text1"/>
                <w:kern w:val="0"/>
                <w:sz w:val="18"/>
                <w:szCs w:val="18"/>
              </w:rPr>
              <w:t>栽樹種應優先選用台灣原生種。</w:t>
            </w:r>
          </w:p>
        </w:tc>
        <w:tc>
          <w:tcPr>
            <w:tcW w:w="2410" w:type="dxa"/>
            <w:shd w:val="clear" w:color="auto" w:fill="auto"/>
          </w:tcPr>
          <w:p w14:paraId="41C44951"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23D772D"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B11CF84"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552D072"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2615703A" w14:textId="77777777" w:rsidTr="00A47A99">
        <w:trPr>
          <w:trHeight w:val="567"/>
        </w:trPr>
        <w:tc>
          <w:tcPr>
            <w:tcW w:w="423" w:type="dxa"/>
            <w:vMerge w:val="restart"/>
            <w:shd w:val="clear" w:color="auto" w:fill="auto"/>
            <w:noWrap/>
            <w:vAlign w:val="center"/>
          </w:tcPr>
          <w:p w14:paraId="4978819A" w14:textId="77777777" w:rsidR="00BB440C" w:rsidRPr="00220753" w:rsidRDefault="00BB440C" w:rsidP="00A47A99">
            <w:pPr>
              <w:jc w:val="center"/>
              <w:rPr>
                <w:rFonts w:ascii="微軟正黑體" w:eastAsia="微軟正黑體" w:hAnsi="微軟正黑體" w:cs="新細明體"/>
                <w:color w:val="C00000"/>
                <w:kern w:val="0"/>
                <w:szCs w:val="24"/>
              </w:rPr>
            </w:pPr>
            <w:r>
              <w:rPr>
                <w:rFonts w:ascii="微軟正黑體" w:eastAsia="微軟正黑體" w:hAnsi="微軟正黑體" w:cs="新細明體"/>
                <w:color w:val="000000"/>
                <w:kern w:val="0"/>
                <w:szCs w:val="24"/>
              </w:rPr>
              <w:t>1</w:t>
            </w:r>
            <w:r>
              <w:rPr>
                <w:rFonts w:ascii="微軟正黑體" w:eastAsia="微軟正黑體" w:hAnsi="微軟正黑體" w:cs="新細明體" w:hint="eastAsia"/>
                <w:color w:val="000000"/>
                <w:kern w:val="0"/>
                <w:szCs w:val="24"/>
              </w:rPr>
              <w:t>1</w:t>
            </w:r>
          </w:p>
        </w:tc>
        <w:tc>
          <w:tcPr>
            <w:tcW w:w="1418" w:type="dxa"/>
            <w:vMerge w:val="restart"/>
            <w:shd w:val="clear" w:color="auto" w:fill="auto"/>
            <w:noWrap/>
            <w:vAlign w:val="center"/>
          </w:tcPr>
          <w:p w14:paraId="2F10CFCE" w14:textId="77777777" w:rsidR="00BB440C" w:rsidRPr="00495358" w:rsidRDefault="00BB440C"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Cs w:val="24"/>
              </w:rPr>
              <w:t>基地透水</w:t>
            </w:r>
          </w:p>
        </w:tc>
        <w:tc>
          <w:tcPr>
            <w:tcW w:w="4249" w:type="dxa"/>
            <w:shd w:val="clear" w:color="auto" w:fill="auto"/>
            <w:vAlign w:val="center"/>
          </w:tcPr>
          <w:p w14:paraId="3300EA07" w14:textId="77777777" w:rsidR="00BB440C" w:rsidRPr="00112C57" w:rsidRDefault="00BB440C" w:rsidP="00BB440C">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為有效控制地表</w:t>
            </w:r>
            <w:proofErr w:type="gramStart"/>
            <w:r w:rsidRPr="00112C57">
              <w:rPr>
                <w:rFonts w:ascii="微軟正黑體" w:eastAsia="微軟正黑體" w:hAnsi="微軟正黑體"/>
                <w:color w:val="000000" w:themeColor="text1"/>
                <w:sz w:val="18"/>
                <w:szCs w:val="18"/>
              </w:rPr>
              <w:t>逕</w:t>
            </w:r>
            <w:proofErr w:type="gramEnd"/>
            <w:r w:rsidRPr="00112C57">
              <w:rPr>
                <w:rFonts w:ascii="微軟正黑體" w:eastAsia="微軟正黑體" w:hAnsi="微軟正黑體"/>
                <w:color w:val="000000" w:themeColor="text1"/>
                <w:sz w:val="18"/>
                <w:szCs w:val="18"/>
              </w:rPr>
              <w:t>流，基地內法定空地、停車場、車道、人行道</w:t>
            </w:r>
            <w:r>
              <w:rPr>
                <w:rFonts w:ascii="微軟正黑體" w:eastAsia="微軟正黑體" w:hAnsi="微軟正黑體" w:hint="eastAsia"/>
                <w:color w:val="000000" w:themeColor="text1"/>
                <w:sz w:val="18"/>
                <w:szCs w:val="18"/>
              </w:rPr>
              <w:t>、</w:t>
            </w:r>
            <w:r w:rsidRPr="00112C57">
              <w:rPr>
                <w:rFonts w:ascii="微軟正黑體" w:eastAsia="微軟正黑體" w:hAnsi="微軟正黑體"/>
                <w:color w:val="000000" w:themeColor="text1"/>
                <w:sz w:val="18"/>
                <w:szCs w:val="18"/>
              </w:rPr>
              <w:t>或有關設施</w:t>
            </w:r>
            <w:proofErr w:type="gramStart"/>
            <w:r w:rsidRPr="00112C57">
              <w:rPr>
                <w:rFonts w:ascii="微軟正黑體" w:eastAsia="微軟正黑體" w:hAnsi="微軟正黑體"/>
                <w:color w:val="000000" w:themeColor="text1"/>
                <w:sz w:val="18"/>
                <w:szCs w:val="18"/>
              </w:rPr>
              <w:t>之鋪材</w:t>
            </w:r>
            <w:proofErr w:type="gramEnd"/>
            <w:r w:rsidRPr="00112C57">
              <w:rPr>
                <w:rFonts w:ascii="微軟正黑體" w:eastAsia="微軟正黑體" w:hAnsi="微軟正黑體"/>
                <w:color w:val="000000" w:themeColor="text1"/>
                <w:sz w:val="18"/>
                <w:szCs w:val="18"/>
              </w:rPr>
              <w:t>，應儘量使用</w:t>
            </w:r>
            <w:proofErr w:type="gramStart"/>
            <w:r w:rsidRPr="00112C57">
              <w:rPr>
                <w:rFonts w:ascii="微軟正黑體" w:eastAsia="微軟正黑體" w:hAnsi="微軟正黑體"/>
                <w:color w:val="000000" w:themeColor="text1"/>
                <w:sz w:val="18"/>
                <w:szCs w:val="18"/>
              </w:rPr>
              <w:t>透水料</w:t>
            </w:r>
            <w:proofErr w:type="gramEnd"/>
            <w:r w:rsidRPr="00112C57">
              <w:rPr>
                <w:rFonts w:ascii="微軟正黑體" w:eastAsia="微軟正黑體" w:hAnsi="微軟正黑體"/>
                <w:color w:val="000000" w:themeColor="text1"/>
                <w:sz w:val="18"/>
                <w:szCs w:val="18"/>
              </w:rPr>
              <w:t>，不得</w:t>
            </w:r>
            <w:proofErr w:type="gramStart"/>
            <w:r w:rsidRPr="00112C57">
              <w:rPr>
                <w:rFonts w:ascii="微軟正黑體" w:eastAsia="微軟正黑體" w:hAnsi="微軟正黑體"/>
                <w:color w:val="000000" w:themeColor="text1"/>
                <w:sz w:val="18"/>
                <w:szCs w:val="18"/>
              </w:rPr>
              <w:t>全材面設</w:t>
            </w:r>
            <w:proofErr w:type="gramEnd"/>
            <w:r w:rsidRPr="00112C57">
              <w:rPr>
                <w:rFonts w:ascii="微軟正黑體" w:eastAsia="微軟正黑體" w:hAnsi="微軟正黑體"/>
                <w:color w:val="000000" w:themeColor="text1"/>
                <w:sz w:val="18"/>
                <w:szCs w:val="18"/>
              </w:rPr>
              <w:t>柏油或水泥，以強化基地保水能力。</w:t>
            </w:r>
          </w:p>
        </w:tc>
        <w:tc>
          <w:tcPr>
            <w:tcW w:w="2410" w:type="dxa"/>
            <w:shd w:val="clear" w:color="auto" w:fill="auto"/>
          </w:tcPr>
          <w:p w14:paraId="451EE05D" w14:textId="77777777" w:rsidR="00BB440C" w:rsidRPr="006F3533" w:rsidRDefault="00BB440C" w:rsidP="00A47A99">
            <w:pPr>
              <w:ind w:left="180" w:hangingChars="100" w:hanging="180"/>
              <w:jc w:val="both"/>
              <w:rPr>
                <w:rFonts w:ascii="微軟正黑體" w:eastAsia="微軟正黑體" w:hAnsi="微軟正黑體"/>
                <w:b/>
                <w:bCs/>
                <w:sz w:val="18"/>
                <w:szCs w:val="18"/>
              </w:rPr>
            </w:pPr>
            <w:r w:rsidRPr="006F3533">
              <w:rPr>
                <w:rFonts w:ascii="微軟正黑體" w:eastAsia="微軟正黑體" w:hAnsi="微軟正黑體" w:hint="eastAsia"/>
                <w:sz w:val="18"/>
                <w:szCs w:val="18"/>
              </w:rPr>
              <w:t>檢討：</w:t>
            </w:r>
          </w:p>
        </w:tc>
        <w:tc>
          <w:tcPr>
            <w:tcW w:w="571" w:type="dxa"/>
            <w:shd w:val="clear" w:color="auto" w:fill="auto"/>
            <w:noWrap/>
            <w:vAlign w:val="center"/>
          </w:tcPr>
          <w:p w14:paraId="4C92371C"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0591985"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534CFD2"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2684E7A" w14:textId="77777777" w:rsidTr="00A47A99">
        <w:trPr>
          <w:trHeight w:val="567"/>
        </w:trPr>
        <w:tc>
          <w:tcPr>
            <w:tcW w:w="423" w:type="dxa"/>
            <w:vMerge/>
            <w:shd w:val="clear" w:color="auto" w:fill="auto"/>
            <w:noWrap/>
            <w:vAlign w:val="center"/>
          </w:tcPr>
          <w:p w14:paraId="1F7F18BF" w14:textId="77777777" w:rsidR="00BB440C" w:rsidRPr="00607722" w:rsidRDefault="00BB440C" w:rsidP="00A47A99">
            <w:pPr>
              <w:jc w:val="cente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69E50949" w14:textId="77777777" w:rsidR="00BB440C" w:rsidRPr="00607722" w:rsidRDefault="00BB440C" w:rsidP="00A47A99">
            <w:pPr>
              <w:jc w:val="center"/>
              <w:rPr>
                <w:rFonts w:ascii="微軟正黑體" w:eastAsia="微軟正黑體" w:hAnsi="微軟正黑體" w:cs="新細明體"/>
                <w:color w:val="000000"/>
                <w:kern w:val="0"/>
                <w:szCs w:val="24"/>
              </w:rPr>
            </w:pPr>
          </w:p>
        </w:tc>
        <w:tc>
          <w:tcPr>
            <w:tcW w:w="4249" w:type="dxa"/>
            <w:shd w:val="clear" w:color="auto" w:fill="auto"/>
            <w:vAlign w:val="center"/>
          </w:tcPr>
          <w:p w14:paraId="12A234AD" w14:textId="77777777" w:rsidR="00BB440C" w:rsidRPr="00112C57" w:rsidRDefault="00BB440C" w:rsidP="00BB440C">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法定空地及有關設施</w:t>
            </w:r>
            <w:proofErr w:type="gramStart"/>
            <w:r w:rsidRPr="00112C57">
              <w:rPr>
                <w:rFonts w:ascii="微軟正黑體" w:eastAsia="微軟正黑體" w:hAnsi="微軟正黑體"/>
                <w:color w:val="000000" w:themeColor="text1"/>
                <w:sz w:val="18"/>
                <w:szCs w:val="18"/>
              </w:rPr>
              <w:t>之面材</w:t>
            </w:r>
            <w:proofErr w:type="gramEnd"/>
            <w:r w:rsidRPr="00112C57">
              <w:rPr>
                <w:rFonts w:ascii="微軟正黑體" w:eastAsia="微軟正黑體" w:hAnsi="微軟正黑體"/>
                <w:color w:val="000000" w:themeColor="text1"/>
                <w:sz w:val="18"/>
                <w:szCs w:val="18"/>
              </w:rPr>
              <w:t>，其雨水集排水應能先進入植</w:t>
            </w:r>
            <w:proofErr w:type="gramStart"/>
            <w:r w:rsidRPr="00112C57">
              <w:rPr>
                <w:rFonts w:ascii="微軟正黑體" w:eastAsia="微軟正黑體" w:hAnsi="微軟正黑體"/>
                <w:color w:val="000000" w:themeColor="text1"/>
                <w:sz w:val="18"/>
                <w:szCs w:val="18"/>
              </w:rPr>
              <w:t>栽穴供植物</w:t>
            </w:r>
            <w:proofErr w:type="gramEnd"/>
            <w:r w:rsidRPr="00112C57">
              <w:rPr>
                <w:rFonts w:ascii="微軟正黑體" w:eastAsia="微軟正黑體" w:hAnsi="微軟正黑體"/>
                <w:color w:val="000000" w:themeColor="text1"/>
                <w:sz w:val="18"/>
                <w:szCs w:val="18"/>
              </w:rPr>
              <w:t>使用，以減低澆水之需要。</w:t>
            </w:r>
          </w:p>
        </w:tc>
        <w:tc>
          <w:tcPr>
            <w:tcW w:w="2410" w:type="dxa"/>
            <w:shd w:val="clear" w:color="auto" w:fill="auto"/>
          </w:tcPr>
          <w:p w14:paraId="73CB8DB0" w14:textId="77777777" w:rsidR="00BB440C" w:rsidRPr="006F3533" w:rsidRDefault="00BB440C" w:rsidP="00A47A99">
            <w:pPr>
              <w:ind w:left="180" w:hangingChars="100" w:hanging="180"/>
              <w:jc w:val="both"/>
              <w:rPr>
                <w:rFonts w:ascii="微軟正黑體" w:eastAsia="微軟正黑體" w:hAnsi="微軟正黑體"/>
                <w:sz w:val="18"/>
                <w:szCs w:val="18"/>
              </w:rPr>
            </w:pPr>
            <w:r w:rsidRPr="006F3533">
              <w:rPr>
                <w:rFonts w:ascii="微軟正黑體" w:eastAsia="微軟正黑體" w:hAnsi="微軟正黑體" w:hint="eastAsia"/>
                <w:sz w:val="18"/>
                <w:szCs w:val="18"/>
              </w:rPr>
              <w:t>檢討：</w:t>
            </w:r>
          </w:p>
        </w:tc>
        <w:tc>
          <w:tcPr>
            <w:tcW w:w="571" w:type="dxa"/>
            <w:shd w:val="clear" w:color="auto" w:fill="auto"/>
            <w:noWrap/>
            <w:vAlign w:val="center"/>
          </w:tcPr>
          <w:p w14:paraId="630785A8"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29F6D73"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936B270"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0F932413" w14:textId="77777777" w:rsidTr="00A47A99">
        <w:trPr>
          <w:trHeight w:val="567"/>
        </w:trPr>
        <w:tc>
          <w:tcPr>
            <w:tcW w:w="423" w:type="dxa"/>
            <w:vMerge/>
            <w:shd w:val="clear" w:color="auto" w:fill="auto"/>
            <w:noWrap/>
            <w:vAlign w:val="center"/>
          </w:tcPr>
          <w:p w14:paraId="6697655A"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59180F07"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0B055783" w14:textId="77777777" w:rsidR="00BB440C" w:rsidRPr="00112C57" w:rsidRDefault="00BB440C" w:rsidP="00BB440C">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基地透水率</w:t>
            </w:r>
            <w:proofErr w:type="gramStart"/>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3</w:t>
            </w:r>
            <w:r w:rsidRPr="00112C57">
              <w:rPr>
                <w:rFonts w:ascii="微軟正黑體" w:eastAsia="微軟正黑體" w:hAnsi="微軟正黑體"/>
                <w:color w:val="000000" w:themeColor="text1"/>
                <w:sz w:val="18"/>
                <w:szCs w:val="18"/>
              </w:rPr>
              <w:t>應符合所在園區土管要點、設計基準或都設規範之規定，及環評審查結論事項。</w:t>
            </w:r>
          </w:p>
        </w:tc>
        <w:tc>
          <w:tcPr>
            <w:tcW w:w="2410" w:type="dxa"/>
            <w:shd w:val="clear" w:color="auto" w:fill="auto"/>
          </w:tcPr>
          <w:p w14:paraId="66FAF981" w14:textId="77777777" w:rsidR="00BB440C" w:rsidRPr="00607722" w:rsidRDefault="00BB440C"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542BD8D"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C6EB57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E33AD7B"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6E0A18A7" w14:textId="77777777" w:rsidTr="00A47A99">
        <w:trPr>
          <w:trHeight w:val="567"/>
        </w:trPr>
        <w:tc>
          <w:tcPr>
            <w:tcW w:w="423" w:type="dxa"/>
            <w:vMerge w:val="restart"/>
            <w:shd w:val="clear" w:color="auto" w:fill="auto"/>
            <w:noWrap/>
            <w:vAlign w:val="center"/>
          </w:tcPr>
          <w:p w14:paraId="1ADB9EF5" w14:textId="77777777" w:rsidR="00BB440C" w:rsidRPr="004D752E" w:rsidRDefault="00BB440C" w:rsidP="00A47A99">
            <w:pPr>
              <w:jc w:val="center"/>
              <w:rPr>
                <w:rFonts w:ascii="微軟正黑體" w:eastAsia="微軟正黑體" w:hAnsi="微軟正黑體" w:cs="新細明體"/>
                <w:color w:val="000000"/>
                <w:kern w:val="0"/>
                <w:szCs w:val="24"/>
              </w:rPr>
            </w:pPr>
            <w:r w:rsidRPr="004D752E">
              <w:rPr>
                <w:rFonts w:ascii="微軟正黑體" w:eastAsia="微軟正黑體" w:hAnsi="微軟正黑體" w:cs="新細明體" w:hint="eastAsia"/>
                <w:color w:val="000000"/>
                <w:kern w:val="0"/>
                <w:szCs w:val="24"/>
              </w:rPr>
              <w:t>1</w:t>
            </w:r>
            <w:r>
              <w:rPr>
                <w:rFonts w:ascii="微軟正黑體" w:eastAsia="微軟正黑體" w:hAnsi="微軟正黑體" w:cs="新細明體" w:hint="eastAsia"/>
                <w:color w:val="000000"/>
                <w:kern w:val="0"/>
                <w:szCs w:val="24"/>
              </w:rPr>
              <w:t>2</w:t>
            </w:r>
          </w:p>
        </w:tc>
        <w:tc>
          <w:tcPr>
            <w:tcW w:w="1418" w:type="dxa"/>
            <w:vMerge w:val="restart"/>
            <w:shd w:val="clear" w:color="auto" w:fill="auto"/>
            <w:noWrap/>
            <w:vAlign w:val="center"/>
          </w:tcPr>
          <w:p w14:paraId="766DDD5D" w14:textId="77777777" w:rsidR="00BB440C" w:rsidRPr="00495358" w:rsidRDefault="00BB440C" w:rsidP="00A47A99">
            <w:pPr>
              <w:widowControl/>
              <w:jc w:val="center"/>
              <w:rPr>
                <w:rFonts w:ascii="微軟正黑體" w:eastAsia="微軟正黑體" w:hAnsi="微軟正黑體" w:cs="新細明體"/>
                <w:b/>
                <w:bCs/>
                <w:color w:val="C00000"/>
                <w:kern w:val="0"/>
                <w:sz w:val="22"/>
              </w:rPr>
            </w:pPr>
            <w:r w:rsidRPr="00495358">
              <w:rPr>
                <w:rFonts w:ascii="微軟正黑體" w:eastAsia="微軟正黑體" w:hAnsi="微軟正黑體" w:cs="新細明體" w:hint="eastAsia"/>
                <w:b/>
                <w:bCs/>
                <w:color w:val="C00000"/>
                <w:kern w:val="0"/>
                <w:sz w:val="22"/>
              </w:rPr>
              <w:t>儲能設備</w:t>
            </w:r>
          </w:p>
          <w:p w14:paraId="6FD23A1C" w14:textId="77777777" w:rsidR="00BB440C" w:rsidRPr="00495358" w:rsidRDefault="00BB440C" w:rsidP="00A47A99">
            <w:pPr>
              <w:jc w:val="center"/>
              <w:rPr>
                <w:rFonts w:ascii="微軟正黑體" w:eastAsia="微軟正黑體" w:hAnsi="微軟正黑體" w:cs="新細明體"/>
                <w:color w:val="C00000"/>
                <w:kern w:val="0"/>
                <w:szCs w:val="24"/>
              </w:rPr>
            </w:pPr>
            <w:r w:rsidRPr="00495358">
              <w:rPr>
                <w:rFonts w:asciiTheme="minorEastAsia" w:eastAsiaTheme="minorEastAsia" w:hAnsiTheme="minorEastAsia" w:cs="新細明體" w:hint="eastAsia"/>
                <w:b/>
                <w:bCs/>
                <w:color w:val="C00000"/>
                <w:kern w:val="0"/>
                <w:sz w:val="22"/>
              </w:rPr>
              <w:t>□</w:t>
            </w:r>
            <w:r w:rsidRPr="00495358">
              <w:rPr>
                <w:rFonts w:ascii="微軟正黑體" w:eastAsia="微軟正黑體" w:hAnsi="微軟正黑體" w:cs="新細明體"/>
                <w:b/>
                <w:bCs/>
                <w:color w:val="C00000"/>
                <w:kern w:val="0"/>
                <w:sz w:val="22"/>
              </w:rPr>
              <w:t>無此項目</w:t>
            </w:r>
          </w:p>
        </w:tc>
        <w:tc>
          <w:tcPr>
            <w:tcW w:w="4249" w:type="dxa"/>
            <w:shd w:val="clear" w:color="auto" w:fill="auto"/>
            <w:vAlign w:val="center"/>
          </w:tcPr>
          <w:p w14:paraId="6F0C31CA" w14:textId="77777777" w:rsidR="00BB440C" w:rsidRPr="00524B1E" w:rsidRDefault="00BB440C" w:rsidP="00BB440C">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建築基地內設置儲能設備，應優先設置於非退縮地內;整體建築配置已完工之建築基地，擬增設之儲能設備若經檢視無其他用當位置或因基地條件限制無法符合退縮規定者，於無妨害園區景觀及公共安全，並符合設置規定，</w:t>
            </w:r>
            <w:proofErr w:type="gramStart"/>
            <w:r w:rsidRPr="00524B1E">
              <w:rPr>
                <w:rFonts w:ascii="微軟正黑體" w:eastAsia="微軟正黑體" w:hAnsi="微軟正黑體"/>
                <w:color w:val="000000" w:themeColor="text1"/>
                <w:sz w:val="18"/>
                <w:szCs w:val="18"/>
              </w:rPr>
              <w:t>得敘明理</w:t>
            </w:r>
            <w:proofErr w:type="gramEnd"/>
            <w:r w:rsidRPr="00524B1E">
              <w:rPr>
                <w:rFonts w:ascii="微軟正黑體" w:eastAsia="微軟正黑體" w:hAnsi="微軟正黑體"/>
                <w:color w:val="000000" w:themeColor="text1"/>
                <w:sz w:val="18"/>
                <w:szCs w:val="18"/>
              </w:rPr>
              <w:t xml:space="preserve">由，經管理局同意後設置於退縮地。 </w:t>
            </w:r>
          </w:p>
        </w:tc>
        <w:tc>
          <w:tcPr>
            <w:tcW w:w="2410" w:type="dxa"/>
            <w:shd w:val="clear" w:color="auto" w:fill="auto"/>
          </w:tcPr>
          <w:p w14:paraId="41DF08B2"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45D6750"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E5128F4"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A9CD7A7"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CF790B1" w14:textId="77777777" w:rsidTr="00A47A99">
        <w:trPr>
          <w:trHeight w:val="567"/>
        </w:trPr>
        <w:tc>
          <w:tcPr>
            <w:tcW w:w="423" w:type="dxa"/>
            <w:vMerge/>
            <w:shd w:val="clear" w:color="auto" w:fill="auto"/>
            <w:noWrap/>
            <w:vAlign w:val="center"/>
          </w:tcPr>
          <w:p w14:paraId="1460A998"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5B56E77C"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2FFB73E3" w14:textId="77777777" w:rsidR="00BB440C" w:rsidRPr="00524B1E" w:rsidRDefault="00BB440C" w:rsidP="00BB440C">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申請於建築基地內退縮地設置儲能設備前，須先進行地下管線調查，若設置處下方有公共管線通過，不得設置。 </w:t>
            </w:r>
          </w:p>
        </w:tc>
        <w:tc>
          <w:tcPr>
            <w:tcW w:w="2410" w:type="dxa"/>
            <w:shd w:val="clear" w:color="auto" w:fill="auto"/>
          </w:tcPr>
          <w:p w14:paraId="5C999E42"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0C593F2B"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6D90B65"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F96F310"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65BBFC38" w14:textId="77777777" w:rsidTr="00A47A99">
        <w:trPr>
          <w:trHeight w:val="567"/>
        </w:trPr>
        <w:tc>
          <w:tcPr>
            <w:tcW w:w="423" w:type="dxa"/>
            <w:vMerge/>
            <w:shd w:val="clear" w:color="auto" w:fill="auto"/>
            <w:noWrap/>
            <w:vAlign w:val="center"/>
          </w:tcPr>
          <w:p w14:paraId="0076B504"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650AFE58"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71CC5008" w14:textId="77777777" w:rsidR="00BB440C" w:rsidRPr="00524B1E" w:rsidRDefault="00BB440C" w:rsidP="00BB440C">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退縮地得設置儲能設備材積(以儲能設備及基座外圍最大水平投影材 積計算)不得超過法定綠化材積 10%，並</w:t>
            </w:r>
            <w:proofErr w:type="gramStart"/>
            <w:r w:rsidRPr="00524B1E">
              <w:rPr>
                <w:rFonts w:ascii="微軟正黑體" w:eastAsia="微軟正黑體" w:hAnsi="微軟正黑體"/>
                <w:color w:val="000000" w:themeColor="text1"/>
                <w:sz w:val="18"/>
                <w:szCs w:val="18"/>
              </w:rPr>
              <w:t>須足法</w:t>
            </w:r>
            <w:proofErr w:type="gramEnd"/>
            <w:r w:rsidRPr="00524B1E">
              <w:rPr>
                <w:rFonts w:ascii="微軟正黑體" w:eastAsia="微軟正黑體" w:hAnsi="微軟正黑體"/>
                <w:color w:val="000000" w:themeColor="text1"/>
                <w:sz w:val="18"/>
                <w:szCs w:val="18"/>
              </w:rPr>
              <w:t xml:space="preserve">法定綠化材積，且儲能設備周邊應予以用當遮蔽或美化。 </w:t>
            </w:r>
          </w:p>
        </w:tc>
        <w:tc>
          <w:tcPr>
            <w:tcW w:w="2410" w:type="dxa"/>
            <w:shd w:val="clear" w:color="auto" w:fill="auto"/>
          </w:tcPr>
          <w:p w14:paraId="462734F2"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6927136F"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B217C44"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EA9089A"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60AA3DD3" w14:textId="77777777" w:rsidTr="00A47A99">
        <w:trPr>
          <w:trHeight w:val="567"/>
        </w:trPr>
        <w:tc>
          <w:tcPr>
            <w:tcW w:w="423" w:type="dxa"/>
            <w:vMerge/>
            <w:shd w:val="clear" w:color="auto" w:fill="auto"/>
            <w:noWrap/>
            <w:vAlign w:val="center"/>
          </w:tcPr>
          <w:p w14:paraId="77C7EF58"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4C35FE9A"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4E7528B2" w14:textId="77777777" w:rsidR="00BB440C" w:rsidRPr="00524B1E" w:rsidRDefault="00BB440C" w:rsidP="00BB440C">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儲能設備設置於退縮地者，最外側以自境界線退縮3公尺以上為原則，倘因基地條件限制未能退縮達3公尺以上者，</w:t>
            </w:r>
            <w:proofErr w:type="gramStart"/>
            <w:r w:rsidRPr="00524B1E">
              <w:rPr>
                <w:rFonts w:ascii="微軟正黑體" w:eastAsia="微軟正黑體" w:hAnsi="微軟正黑體"/>
                <w:color w:val="000000" w:themeColor="text1"/>
                <w:sz w:val="18"/>
                <w:szCs w:val="18"/>
              </w:rPr>
              <w:t>得敘明理</w:t>
            </w:r>
            <w:proofErr w:type="gramEnd"/>
            <w:r w:rsidRPr="00524B1E">
              <w:rPr>
                <w:rFonts w:ascii="微軟正黑體" w:eastAsia="微軟正黑體" w:hAnsi="微軟正黑體"/>
                <w:color w:val="000000" w:themeColor="text1"/>
                <w:sz w:val="18"/>
                <w:szCs w:val="18"/>
              </w:rPr>
              <w:t>由，經管理局</w:t>
            </w:r>
            <w:proofErr w:type="gramStart"/>
            <w:r w:rsidRPr="00524B1E">
              <w:rPr>
                <w:rFonts w:ascii="微軟正黑體" w:eastAsia="微軟正黑體" w:hAnsi="微軟正黑體"/>
                <w:color w:val="000000" w:themeColor="text1"/>
                <w:sz w:val="18"/>
                <w:szCs w:val="18"/>
              </w:rPr>
              <w:t>同意後酌予</w:t>
            </w:r>
            <w:proofErr w:type="gramEnd"/>
            <w:r w:rsidRPr="00524B1E">
              <w:rPr>
                <w:rFonts w:ascii="微軟正黑體" w:eastAsia="微軟正黑體" w:hAnsi="微軟正黑體"/>
                <w:color w:val="000000" w:themeColor="text1"/>
                <w:sz w:val="18"/>
                <w:szCs w:val="18"/>
              </w:rPr>
              <w:t>調整，惟其退縮離仍應大於1.5公尺以上。</w:t>
            </w:r>
          </w:p>
        </w:tc>
        <w:tc>
          <w:tcPr>
            <w:tcW w:w="2410" w:type="dxa"/>
            <w:shd w:val="clear" w:color="auto" w:fill="auto"/>
          </w:tcPr>
          <w:p w14:paraId="7FA70AD4"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465762DF"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178E898"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67FD20E"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2AA915F5" w14:textId="77777777" w:rsidTr="00A47A99">
        <w:trPr>
          <w:trHeight w:val="567"/>
        </w:trPr>
        <w:tc>
          <w:tcPr>
            <w:tcW w:w="423" w:type="dxa"/>
            <w:vMerge/>
            <w:shd w:val="clear" w:color="auto" w:fill="auto"/>
            <w:noWrap/>
            <w:vAlign w:val="center"/>
          </w:tcPr>
          <w:p w14:paraId="7E12A037"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B9952A5"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340456BD" w14:textId="77777777" w:rsidR="00BB440C" w:rsidRPr="00524B1E" w:rsidRDefault="00BB440C" w:rsidP="00BB440C">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基於安全性考量，儲能設備基座設置若涉及結構體建造行為，應依建築法規定辦理。 </w:t>
            </w:r>
          </w:p>
        </w:tc>
        <w:tc>
          <w:tcPr>
            <w:tcW w:w="2410" w:type="dxa"/>
            <w:shd w:val="clear" w:color="auto" w:fill="auto"/>
          </w:tcPr>
          <w:p w14:paraId="25805F7D"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48DBF52F"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959DD7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791424B"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3056C1F" w14:textId="77777777" w:rsidTr="00A47A99">
        <w:trPr>
          <w:trHeight w:val="567"/>
        </w:trPr>
        <w:tc>
          <w:tcPr>
            <w:tcW w:w="423" w:type="dxa"/>
            <w:vMerge w:val="restart"/>
            <w:shd w:val="clear" w:color="auto" w:fill="auto"/>
            <w:noWrap/>
            <w:vAlign w:val="center"/>
          </w:tcPr>
          <w:p w14:paraId="33BC2242" w14:textId="77777777" w:rsidR="00BB440C" w:rsidRPr="004D752E" w:rsidRDefault="00BB440C" w:rsidP="00A47A99">
            <w:pPr>
              <w:jc w:val="center"/>
              <w:rPr>
                <w:rFonts w:ascii="微軟正黑體" w:eastAsia="微軟正黑體" w:hAnsi="微軟正黑體" w:cs="新細明體"/>
                <w:color w:val="000000"/>
                <w:kern w:val="0"/>
                <w:szCs w:val="24"/>
              </w:rPr>
            </w:pPr>
            <w:r w:rsidRPr="004D752E">
              <w:rPr>
                <w:rFonts w:ascii="微軟正黑體" w:eastAsia="微軟正黑體" w:hAnsi="微軟正黑體" w:cs="新細明體" w:hint="eastAsia"/>
                <w:color w:val="000000"/>
                <w:kern w:val="0"/>
                <w:szCs w:val="24"/>
              </w:rPr>
              <w:t>1</w:t>
            </w:r>
            <w:r>
              <w:rPr>
                <w:rFonts w:ascii="微軟正黑體" w:eastAsia="微軟正黑體" w:hAnsi="微軟正黑體" w:cs="新細明體" w:hint="eastAsia"/>
                <w:color w:val="000000"/>
                <w:kern w:val="0"/>
                <w:szCs w:val="24"/>
              </w:rPr>
              <w:t>3</w:t>
            </w:r>
          </w:p>
        </w:tc>
        <w:tc>
          <w:tcPr>
            <w:tcW w:w="1418" w:type="dxa"/>
            <w:vMerge w:val="restart"/>
            <w:shd w:val="clear" w:color="auto" w:fill="auto"/>
            <w:noWrap/>
            <w:vAlign w:val="center"/>
          </w:tcPr>
          <w:p w14:paraId="537B180A" w14:textId="77777777" w:rsidR="00BB440C" w:rsidRPr="00495358" w:rsidRDefault="00BB440C"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其它</w:t>
            </w:r>
          </w:p>
        </w:tc>
        <w:tc>
          <w:tcPr>
            <w:tcW w:w="4249" w:type="dxa"/>
            <w:shd w:val="clear" w:color="auto" w:fill="auto"/>
            <w:vAlign w:val="center"/>
          </w:tcPr>
          <w:p w14:paraId="34561E36" w14:textId="77777777" w:rsidR="00BB440C" w:rsidRPr="00982454" w:rsidRDefault="00BB440C" w:rsidP="00BB440C">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基地須設置水塔、</w:t>
            </w:r>
            <w:proofErr w:type="gramStart"/>
            <w:r w:rsidRPr="00982454">
              <w:rPr>
                <w:rFonts w:ascii="微軟正黑體" w:eastAsia="微軟正黑體" w:hAnsi="微軟正黑體"/>
                <w:color w:val="000000" w:themeColor="text1"/>
                <w:sz w:val="18"/>
                <w:szCs w:val="18"/>
              </w:rPr>
              <w:t>儲液</w:t>
            </w:r>
            <w:proofErr w:type="gramEnd"/>
            <w:r w:rsidRPr="00982454">
              <w:rPr>
                <w:rFonts w:ascii="微軟正黑體" w:eastAsia="微軟正黑體" w:hAnsi="微軟正黑體"/>
                <w:color w:val="000000" w:themeColor="text1"/>
                <w:sz w:val="18"/>
                <w:szCs w:val="18"/>
              </w:rPr>
              <w:t>(氣)槽、風扇、冷卻塔、機房、</w:t>
            </w:r>
            <w:proofErr w:type="gramStart"/>
            <w:r w:rsidRPr="00982454">
              <w:rPr>
                <w:rFonts w:ascii="微軟正黑體" w:eastAsia="微軟正黑體" w:hAnsi="微軟正黑體"/>
                <w:color w:val="000000" w:themeColor="text1"/>
                <w:sz w:val="18"/>
                <w:szCs w:val="18"/>
              </w:rPr>
              <w:t>圾</w:t>
            </w:r>
            <w:proofErr w:type="gramEnd"/>
            <w:r w:rsidRPr="00982454">
              <w:rPr>
                <w:rFonts w:ascii="微軟正黑體" w:eastAsia="微軟正黑體" w:hAnsi="微軟正黑體"/>
                <w:color w:val="000000" w:themeColor="text1"/>
                <w:sz w:val="18"/>
                <w:szCs w:val="18"/>
              </w:rPr>
              <w:t xml:space="preserve">筒存放處及其他附屬設備者，應避免直接暴露於道路及永久性開放空間之公共視野內，並應與建物相容之方法美化處理，並經管理局同意。 </w:t>
            </w:r>
          </w:p>
        </w:tc>
        <w:tc>
          <w:tcPr>
            <w:tcW w:w="2410" w:type="dxa"/>
            <w:shd w:val="clear" w:color="auto" w:fill="auto"/>
          </w:tcPr>
          <w:p w14:paraId="66D1CAA4"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1957EB4B"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CEA5D6F"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60F4637"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7C0A288A" w14:textId="77777777" w:rsidTr="00A47A99">
        <w:trPr>
          <w:trHeight w:val="567"/>
        </w:trPr>
        <w:tc>
          <w:tcPr>
            <w:tcW w:w="423" w:type="dxa"/>
            <w:vMerge/>
            <w:shd w:val="clear" w:color="auto" w:fill="auto"/>
            <w:noWrap/>
            <w:vAlign w:val="center"/>
          </w:tcPr>
          <w:p w14:paraId="7211A751"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2A4CC843"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5EAB734D" w14:textId="77777777" w:rsidR="00BB440C" w:rsidRPr="00982454" w:rsidRDefault="00BB440C" w:rsidP="00BB440C">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建築外牆設施(例如屋頂、</w:t>
            </w:r>
            <w:proofErr w:type="gramStart"/>
            <w:r w:rsidRPr="00982454">
              <w:rPr>
                <w:rFonts w:ascii="微軟正黑體" w:eastAsia="微軟正黑體" w:hAnsi="微軟正黑體"/>
                <w:color w:val="000000" w:themeColor="text1"/>
                <w:sz w:val="18"/>
                <w:szCs w:val="18"/>
              </w:rPr>
              <w:t>窗台</w:t>
            </w:r>
            <w:proofErr w:type="gramEnd"/>
            <w:r w:rsidRPr="00982454">
              <w:rPr>
                <w:rFonts w:ascii="微軟正黑體" w:eastAsia="微軟正黑體" w:hAnsi="微軟正黑體"/>
                <w:color w:val="000000" w:themeColor="text1"/>
                <w:sz w:val="18"/>
                <w:szCs w:val="18"/>
              </w:rPr>
              <w:t>、陽台、</w:t>
            </w:r>
            <w:proofErr w:type="gramStart"/>
            <w:r w:rsidRPr="00982454">
              <w:rPr>
                <w:rFonts w:ascii="微軟正黑體" w:eastAsia="微軟正黑體" w:hAnsi="微軟正黑體"/>
                <w:color w:val="000000" w:themeColor="text1"/>
                <w:sz w:val="18"/>
                <w:szCs w:val="18"/>
              </w:rPr>
              <w:t>露台</w:t>
            </w:r>
            <w:proofErr w:type="gramEnd"/>
            <w:r w:rsidRPr="00982454">
              <w:rPr>
                <w:rFonts w:ascii="微軟正黑體" w:eastAsia="微軟正黑體" w:hAnsi="微軟正黑體"/>
                <w:color w:val="000000" w:themeColor="text1"/>
                <w:sz w:val="18"/>
                <w:szCs w:val="18"/>
              </w:rPr>
              <w:t>、平台等)，應儘量予以植栽綠化。</w:t>
            </w:r>
          </w:p>
        </w:tc>
        <w:tc>
          <w:tcPr>
            <w:tcW w:w="2410" w:type="dxa"/>
            <w:shd w:val="clear" w:color="auto" w:fill="auto"/>
          </w:tcPr>
          <w:p w14:paraId="72733D51"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4A043F4A"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FFCE54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3F3D39E"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3A677FA2" w14:textId="77777777" w:rsidTr="00A47A99">
        <w:trPr>
          <w:trHeight w:val="567"/>
        </w:trPr>
        <w:tc>
          <w:tcPr>
            <w:tcW w:w="423" w:type="dxa"/>
            <w:vMerge/>
            <w:shd w:val="clear" w:color="auto" w:fill="auto"/>
            <w:noWrap/>
            <w:vAlign w:val="center"/>
          </w:tcPr>
          <w:p w14:paraId="2CC235AA"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3191743B"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3424BB20" w14:textId="77777777" w:rsidR="00BB440C" w:rsidRPr="00982454" w:rsidRDefault="00BB440C" w:rsidP="00BB440C">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基地所有之公用或私用設施管路以地下化為原則，避免破壞道路與開放空間之完整。</w:t>
            </w:r>
          </w:p>
        </w:tc>
        <w:tc>
          <w:tcPr>
            <w:tcW w:w="2410" w:type="dxa"/>
            <w:shd w:val="clear" w:color="auto" w:fill="auto"/>
          </w:tcPr>
          <w:p w14:paraId="002B7D3E"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1F7052FF"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32CBF34"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6B00974"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10F330A9" w14:textId="77777777" w:rsidTr="00A47A99">
        <w:trPr>
          <w:trHeight w:val="567"/>
        </w:trPr>
        <w:tc>
          <w:tcPr>
            <w:tcW w:w="423" w:type="dxa"/>
            <w:vMerge/>
            <w:shd w:val="clear" w:color="auto" w:fill="auto"/>
            <w:noWrap/>
            <w:vAlign w:val="center"/>
          </w:tcPr>
          <w:p w14:paraId="2F98312F"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7CA3AEEA"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2E7A34DB" w14:textId="77777777" w:rsidR="00BB440C" w:rsidRPr="00982454" w:rsidRDefault="00BB440C" w:rsidP="00BB440C">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建築物及其附掛設施或雜項設備之造型、外觀 料、色彩及質感應配合整體景觀。</w:t>
            </w:r>
          </w:p>
        </w:tc>
        <w:tc>
          <w:tcPr>
            <w:tcW w:w="2410" w:type="dxa"/>
            <w:shd w:val="clear" w:color="auto" w:fill="auto"/>
          </w:tcPr>
          <w:p w14:paraId="214A7420"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4055BCCD"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438E1C2"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539AECA"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7DB667EE" w14:textId="77777777" w:rsidTr="00A47A99">
        <w:trPr>
          <w:trHeight w:val="567"/>
        </w:trPr>
        <w:tc>
          <w:tcPr>
            <w:tcW w:w="423" w:type="dxa"/>
            <w:vMerge/>
            <w:shd w:val="clear" w:color="auto" w:fill="auto"/>
            <w:noWrap/>
            <w:vAlign w:val="center"/>
          </w:tcPr>
          <w:p w14:paraId="5C9E7C7D" w14:textId="77777777" w:rsidR="00BB440C" w:rsidRPr="006A41C8" w:rsidRDefault="00BB440C" w:rsidP="00A47A99">
            <w:pPr>
              <w:rPr>
                <w:rFonts w:ascii="新細明體" w:hAnsi="新細明體" w:cs="新細明體"/>
                <w:color w:val="000000"/>
                <w:kern w:val="0"/>
                <w:szCs w:val="24"/>
              </w:rPr>
            </w:pPr>
          </w:p>
        </w:tc>
        <w:tc>
          <w:tcPr>
            <w:tcW w:w="1418" w:type="dxa"/>
            <w:vMerge/>
            <w:shd w:val="clear" w:color="auto" w:fill="auto"/>
            <w:noWrap/>
            <w:vAlign w:val="center"/>
          </w:tcPr>
          <w:p w14:paraId="471AB0FC" w14:textId="77777777" w:rsidR="00BB440C" w:rsidRPr="006A41C8" w:rsidRDefault="00BB440C" w:rsidP="00A47A99">
            <w:pPr>
              <w:rPr>
                <w:rFonts w:ascii="新細明體" w:hAnsi="新細明體" w:cs="新細明體"/>
                <w:color w:val="000000"/>
                <w:kern w:val="0"/>
                <w:szCs w:val="24"/>
              </w:rPr>
            </w:pPr>
          </w:p>
        </w:tc>
        <w:tc>
          <w:tcPr>
            <w:tcW w:w="4249" w:type="dxa"/>
            <w:shd w:val="clear" w:color="auto" w:fill="auto"/>
            <w:vAlign w:val="center"/>
          </w:tcPr>
          <w:p w14:paraId="66048AC3" w14:textId="77777777" w:rsidR="00BB440C" w:rsidRPr="00982454" w:rsidRDefault="00BB440C" w:rsidP="00BB440C">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建築基地於夜間仍宜維持用當之照明，以維公共安全。</w:t>
            </w:r>
          </w:p>
        </w:tc>
        <w:tc>
          <w:tcPr>
            <w:tcW w:w="2410" w:type="dxa"/>
            <w:shd w:val="clear" w:color="auto" w:fill="auto"/>
          </w:tcPr>
          <w:p w14:paraId="574C4529" w14:textId="77777777" w:rsidR="00BB440C" w:rsidRPr="004D752E" w:rsidRDefault="00BB440C"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4062C6F"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BE35F70"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CD11F9B"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295DA7D5" w14:textId="77777777" w:rsidTr="00A47A99">
        <w:trPr>
          <w:trHeight w:val="567"/>
        </w:trPr>
        <w:tc>
          <w:tcPr>
            <w:tcW w:w="423" w:type="dxa"/>
            <w:shd w:val="clear" w:color="auto" w:fill="auto"/>
            <w:noWrap/>
            <w:vAlign w:val="center"/>
          </w:tcPr>
          <w:p w14:paraId="59BE0195" w14:textId="77777777" w:rsidR="00BB440C" w:rsidRPr="006A41C8" w:rsidRDefault="00BB440C" w:rsidP="00A47A99">
            <w:pPr>
              <w:jc w:val="center"/>
              <w:rPr>
                <w:rFonts w:ascii="新細明體" w:hAnsi="新細明體" w:cs="新細明體"/>
                <w:color w:val="000000"/>
                <w:kern w:val="0"/>
                <w:szCs w:val="24"/>
              </w:rPr>
            </w:pPr>
            <w:r>
              <w:rPr>
                <w:rFonts w:ascii="微軟正黑體" w:eastAsia="微軟正黑體" w:hAnsi="微軟正黑體" w:cs="新細明體" w:hint="eastAsia"/>
                <w:color w:val="000000"/>
                <w:kern w:val="0"/>
                <w:szCs w:val="24"/>
              </w:rPr>
              <w:t>14</w:t>
            </w:r>
          </w:p>
        </w:tc>
        <w:tc>
          <w:tcPr>
            <w:tcW w:w="8077" w:type="dxa"/>
            <w:gridSpan w:val="3"/>
            <w:shd w:val="clear" w:color="auto" w:fill="auto"/>
            <w:noWrap/>
            <w:vAlign w:val="center"/>
          </w:tcPr>
          <w:p w14:paraId="694F8F29" w14:textId="77777777" w:rsidR="00BB440C" w:rsidRPr="004D752E" w:rsidRDefault="00BB440C" w:rsidP="00A47A99">
            <w:pPr>
              <w:jc w:val="both"/>
              <w:rPr>
                <w:rFonts w:ascii="微軟正黑體" w:eastAsia="微軟正黑體" w:hAnsi="微軟正黑體"/>
                <w:sz w:val="18"/>
                <w:szCs w:val="18"/>
              </w:rPr>
            </w:pPr>
            <w:r w:rsidRPr="00A13519">
              <w:rPr>
                <w:rFonts w:ascii="微軟正黑體" w:eastAsia="微軟正黑體" w:hAnsi="微軟正黑體" w:hint="eastAsia"/>
                <w:color w:val="000000" w:themeColor="text1"/>
                <w:sz w:val="18"/>
                <w:szCs w:val="18"/>
              </w:rPr>
              <w:t>申請人應備</w:t>
            </w:r>
            <w:proofErr w:type="gramStart"/>
            <w:r w:rsidRPr="00A13519">
              <w:rPr>
                <w:rFonts w:ascii="微軟正黑體" w:eastAsia="微軟正黑體" w:hAnsi="微軟正黑體" w:hint="eastAsia"/>
                <w:color w:val="000000" w:themeColor="text1"/>
                <w:sz w:val="18"/>
                <w:szCs w:val="18"/>
              </w:rPr>
              <w:t>妥</w:t>
            </w:r>
            <w:proofErr w:type="gramEnd"/>
            <w:r w:rsidRPr="00A13519">
              <w:rPr>
                <w:rFonts w:ascii="微軟正黑體" w:eastAsia="微軟正黑體" w:hAnsi="微軟正黑體" w:hint="eastAsia"/>
                <w:color w:val="000000" w:themeColor="text1"/>
                <w:sz w:val="18"/>
                <w:szCs w:val="18"/>
              </w:rPr>
              <w:t>園區土地使用管制及建築景觀設計審查報告書一式6份及電子</w:t>
            </w:r>
            <w:proofErr w:type="gramStart"/>
            <w:r w:rsidRPr="00A13519">
              <w:rPr>
                <w:rFonts w:ascii="微軟正黑體" w:eastAsia="微軟正黑體" w:hAnsi="微軟正黑體" w:hint="eastAsia"/>
                <w:color w:val="000000" w:themeColor="text1"/>
                <w:sz w:val="18"/>
                <w:szCs w:val="18"/>
              </w:rPr>
              <w:t>檔</w:t>
            </w:r>
            <w:proofErr w:type="gramEnd"/>
            <w:r w:rsidRPr="00A13519">
              <w:rPr>
                <w:rFonts w:ascii="微軟正黑體" w:eastAsia="微軟正黑體" w:hAnsi="微軟正黑體" w:hint="eastAsia"/>
                <w:color w:val="000000" w:themeColor="text1"/>
                <w:sz w:val="18"/>
                <w:szCs w:val="18"/>
              </w:rPr>
              <w:t>1份，送交管理局。報告書內容要項依附表-「建築基地景觀及建築設計審查報告書內容要項」，圖說資料應以A3尺寸裝訂。</w:t>
            </w:r>
          </w:p>
        </w:tc>
        <w:tc>
          <w:tcPr>
            <w:tcW w:w="571" w:type="dxa"/>
            <w:shd w:val="clear" w:color="auto" w:fill="auto"/>
            <w:noWrap/>
            <w:vAlign w:val="center"/>
          </w:tcPr>
          <w:p w14:paraId="2C341686" w14:textId="77777777" w:rsidR="00BB440C" w:rsidRPr="006A41C8" w:rsidRDefault="00BB440C"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550EB78" w14:textId="77777777" w:rsidR="00BB440C" w:rsidRPr="006A41C8" w:rsidRDefault="00BB440C"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C663DCC" w14:textId="77777777" w:rsidR="00BB440C" w:rsidRPr="006A41C8" w:rsidRDefault="00BB440C" w:rsidP="00A47A99">
            <w:pPr>
              <w:widowControl/>
              <w:jc w:val="both"/>
              <w:rPr>
                <w:rFonts w:ascii="新細明體" w:hAnsi="新細明體" w:cs="新細明體"/>
                <w:color w:val="000000"/>
                <w:kern w:val="0"/>
                <w:szCs w:val="24"/>
              </w:rPr>
            </w:pPr>
          </w:p>
        </w:tc>
      </w:tr>
      <w:tr w:rsidR="00BB440C" w:rsidRPr="006A41C8" w14:paraId="170D5956" w14:textId="77777777" w:rsidTr="00A47A99">
        <w:trPr>
          <w:trHeight w:val="567"/>
        </w:trPr>
        <w:tc>
          <w:tcPr>
            <w:tcW w:w="423" w:type="dxa"/>
            <w:shd w:val="clear" w:color="auto" w:fill="auto"/>
            <w:noWrap/>
            <w:vAlign w:val="center"/>
          </w:tcPr>
          <w:p w14:paraId="08FC5F70" w14:textId="77777777" w:rsidR="00BB440C" w:rsidRPr="009853A8"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15</w:t>
            </w:r>
          </w:p>
        </w:tc>
        <w:tc>
          <w:tcPr>
            <w:tcW w:w="10071" w:type="dxa"/>
            <w:gridSpan w:val="6"/>
            <w:shd w:val="clear" w:color="auto" w:fill="auto"/>
            <w:noWrap/>
            <w:vAlign w:val="center"/>
          </w:tcPr>
          <w:p w14:paraId="54E602FC" w14:textId="77777777" w:rsidR="00BB440C" w:rsidRPr="006A41C8" w:rsidRDefault="00BB440C" w:rsidP="00A47A99">
            <w:pPr>
              <w:widowControl/>
              <w:jc w:val="both"/>
              <w:rPr>
                <w:rFonts w:ascii="新細明體" w:hAnsi="新細明體" w:cs="新細明體"/>
                <w:color w:val="000000"/>
                <w:kern w:val="0"/>
                <w:szCs w:val="24"/>
              </w:rPr>
            </w:pPr>
            <w:r w:rsidRPr="009853A8">
              <w:rPr>
                <w:rFonts w:ascii="微軟正黑體" w:eastAsia="微軟正黑體" w:hAnsi="微軟正黑體" w:hint="eastAsia"/>
                <w:color w:val="000000" w:themeColor="text1"/>
                <w:sz w:val="18"/>
                <w:szCs w:val="18"/>
              </w:rPr>
              <w:t xml:space="preserve">管理局依據本原則辦理各園區建築基地之建築審查作業，如有疑義案件，得召開專案小組審查之。 </w:t>
            </w:r>
          </w:p>
        </w:tc>
      </w:tr>
      <w:tr w:rsidR="00BB440C" w:rsidRPr="006A41C8" w14:paraId="360E6DE2" w14:textId="77777777" w:rsidTr="00A47A99">
        <w:trPr>
          <w:trHeight w:val="567"/>
        </w:trPr>
        <w:tc>
          <w:tcPr>
            <w:tcW w:w="423" w:type="dxa"/>
            <w:shd w:val="clear" w:color="auto" w:fill="auto"/>
            <w:noWrap/>
            <w:vAlign w:val="center"/>
          </w:tcPr>
          <w:p w14:paraId="7628FF45" w14:textId="77777777" w:rsidR="00BB440C" w:rsidRPr="009853A8" w:rsidRDefault="00BB440C"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16</w:t>
            </w:r>
          </w:p>
        </w:tc>
        <w:tc>
          <w:tcPr>
            <w:tcW w:w="10071" w:type="dxa"/>
            <w:gridSpan w:val="6"/>
            <w:shd w:val="clear" w:color="auto" w:fill="auto"/>
            <w:noWrap/>
            <w:vAlign w:val="center"/>
          </w:tcPr>
          <w:p w14:paraId="1DD601C4" w14:textId="77777777" w:rsidR="00BB440C" w:rsidRPr="006A41C8" w:rsidRDefault="00BB440C" w:rsidP="00A47A99">
            <w:pPr>
              <w:widowControl/>
              <w:jc w:val="both"/>
              <w:rPr>
                <w:rFonts w:ascii="新細明體" w:hAnsi="新細明體" w:cs="新細明體"/>
                <w:color w:val="000000"/>
                <w:kern w:val="0"/>
                <w:szCs w:val="24"/>
              </w:rPr>
            </w:pPr>
            <w:r w:rsidRPr="009853A8">
              <w:rPr>
                <w:rFonts w:ascii="微軟正黑體" w:eastAsia="微軟正黑體" w:hAnsi="微軟正黑體" w:hint="eastAsia"/>
                <w:color w:val="000000" w:themeColor="text1"/>
                <w:sz w:val="18"/>
                <w:szCs w:val="18"/>
              </w:rPr>
              <w:t xml:space="preserve">本原則自發布日起生效，修正時亦同。 </w:t>
            </w:r>
          </w:p>
        </w:tc>
      </w:tr>
    </w:tbl>
    <w:p w14:paraId="629A3AFC" w14:textId="77777777" w:rsidR="00BB440C" w:rsidRPr="00B42A58" w:rsidRDefault="00BB440C" w:rsidP="00BB440C">
      <w:pPr>
        <w:widowControl/>
        <w:snapToGrid w:val="0"/>
        <w:ind w:left="600" w:hangingChars="300" w:hanging="600"/>
        <w:rPr>
          <w:rFonts w:ascii="標楷體" w:eastAsia="標楷體" w:hAnsi="標楷體" w:cs="新細明體"/>
          <w:color w:val="000000"/>
          <w:kern w:val="0"/>
          <w:sz w:val="20"/>
          <w:szCs w:val="20"/>
        </w:rPr>
      </w:pPr>
      <w:r w:rsidRPr="00B42A58">
        <w:rPr>
          <w:rFonts w:ascii="標楷體" w:eastAsia="標楷體" w:hAnsi="標楷體" w:cs="新細明體"/>
          <w:color w:val="000000"/>
          <w:kern w:val="0"/>
          <w:sz w:val="20"/>
          <w:szCs w:val="20"/>
        </w:rPr>
        <w:t>備註：</w:t>
      </w:r>
      <w:proofErr w:type="gramStart"/>
      <w:r w:rsidRPr="00B42A58">
        <w:rPr>
          <w:rFonts w:ascii="標楷體" w:eastAsia="標楷體" w:hAnsi="標楷體" w:cs="新細明體"/>
          <w:color w:val="000000"/>
          <w:kern w:val="0"/>
          <w:sz w:val="20"/>
          <w:szCs w:val="20"/>
        </w:rPr>
        <w:t>註</w:t>
      </w:r>
      <w:proofErr w:type="gramEnd"/>
      <w:r w:rsidRPr="00B42A58">
        <w:rPr>
          <w:rFonts w:ascii="標楷體" w:eastAsia="標楷體" w:hAnsi="標楷體" w:cs="新細明體"/>
          <w:color w:val="000000"/>
          <w:kern w:val="0"/>
          <w:sz w:val="20"/>
          <w:szCs w:val="20"/>
        </w:rPr>
        <w:t>1：1.土管要點：各</w:t>
      </w:r>
      <w:proofErr w:type="gramStart"/>
      <w:r w:rsidRPr="00B42A58">
        <w:rPr>
          <w:rFonts w:ascii="標楷體" w:eastAsia="標楷體" w:hAnsi="標楷體" w:cs="新細明體"/>
          <w:color w:val="000000"/>
          <w:kern w:val="0"/>
          <w:sz w:val="20"/>
          <w:szCs w:val="20"/>
        </w:rPr>
        <w:t>園區均有訂</w:t>
      </w:r>
      <w:proofErr w:type="gramEnd"/>
      <w:r w:rsidRPr="00B42A58">
        <w:rPr>
          <w:rFonts w:ascii="標楷體" w:eastAsia="標楷體" w:hAnsi="標楷體" w:cs="新細明體"/>
          <w:color w:val="000000"/>
          <w:kern w:val="0"/>
          <w:sz w:val="20"/>
          <w:szCs w:val="20"/>
        </w:rPr>
        <w:t xml:space="preserve">定並依法發布實施。 </w:t>
      </w:r>
    </w:p>
    <w:p w14:paraId="51D5C51D" w14:textId="77777777" w:rsidR="00BB440C" w:rsidRPr="00743860" w:rsidRDefault="00BB440C" w:rsidP="00BB440C">
      <w:pPr>
        <w:widowControl/>
        <w:snapToGrid w:val="0"/>
        <w:ind w:leftChars="472" w:left="2408" w:hangingChars="607" w:hanging="1275"/>
        <w:rPr>
          <w:rFonts w:ascii="標楷體" w:eastAsia="標楷體" w:hAnsi="標楷體" w:cs="新細明體"/>
          <w:color w:val="000000"/>
          <w:kern w:val="0"/>
          <w:sz w:val="21"/>
          <w:szCs w:val="28"/>
        </w:rPr>
      </w:pPr>
      <w:r w:rsidRPr="00743860">
        <w:rPr>
          <w:rFonts w:ascii="標楷體" w:eastAsia="標楷體" w:hAnsi="標楷體" w:cs="新細明體"/>
          <w:color w:val="000000"/>
          <w:kern w:val="0"/>
          <w:sz w:val="21"/>
          <w:szCs w:val="28"/>
        </w:rPr>
        <w:t>2.設計基準：嘉義園區景觀及建築規劃設計基準，業依法發布實施，另屏東園區則配合屏東特定區細部計畫之發布，原設計基準不再實施。</w:t>
      </w:r>
    </w:p>
    <w:p w14:paraId="10F7D523" w14:textId="77777777" w:rsidR="00BB440C" w:rsidRPr="00BE226B" w:rsidRDefault="00BB440C" w:rsidP="00BB440C">
      <w:pPr>
        <w:widowControl/>
        <w:snapToGrid w:val="0"/>
        <w:ind w:leftChars="472" w:left="2347" w:hangingChars="607" w:hanging="1214"/>
        <w:rPr>
          <w:rFonts w:ascii="標楷體" w:eastAsia="標楷體" w:hAnsi="標楷體"/>
          <w:sz w:val="20"/>
          <w:szCs w:val="18"/>
        </w:rPr>
      </w:pPr>
      <w:r w:rsidRPr="00BE226B">
        <w:rPr>
          <w:rFonts w:ascii="標楷體" w:eastAsia="標楷體" w:hAnsi="標楷體"/>
          <w:sz w:val="20"/>
          <w:szCs w:val="18"/>
        </w:rPr>
        <w:t>3.都設規範：橋頭</w:t>
      </w:r>
      <w:r w:rsidRPr="00B42A58">
        <w:rPr>
          <w:rFonts w:ascii="標楷體" w:eastAsia="標楷體" w:hAnsi="標楷體" w:cs="新細明體"/>
          <w:color w:val="000000"/>
          <w:kern w:val="0"/>
          <w:sz w:val="21"/>
          <w:szCs w:val="28"/>
        </w:rPr>
        <w:t>園區</w:t>
      </w:r>
      <w:r w:rsidRPr="00BE226B">
        <w:rPr>
          <w:rFonts w:ascii="標楷體" w:eastAsia="標楷體" w:hAnsi="標楷體"/>
          <w:sz w:val="20"/>
          <w:szCs w:val="18"/>
        </w:rPr>
        <w:t>都市</w:t>
      </w:r>
      <w:r w:rsidRPr="00743860">
        <w:rPr>
          <w:rFonts w:ascii="標楷體" w:eastAsia="標楷體" w:hAnsi="標楷體" w:cs="新細明體"/>
          <w:color w:val="000000"/>
          <w:kern w:val="0"/>
          <w:sz w:val="21"/>
          <w:szCs w:val="28"/>
        </w:rPr>
        <w:t>設計</w:t>
      </w:r>
      <w:r w:rsidRPr="00BE226B">
        <w:rPr>
          <w:rFonts w:ascii="標楷體" w:eastAsia="標楷體" w:hAnsi="標楷體"/>
          <w:sz w:val="20"/>
          <w:szCs w:val="18"/>
        </w:rPr>
        <w:t>規範，業依法發布實施。</w:t>
      </w:r>
    </w:p>
    <w:p w14:paraId="0EB84CE6" w14:textId="77777777" w:rsidR="00BB440C" w:rsidRPr="00BE226B" w:rsidRDefault="00BB440C" w:rsidP="00BB440C">
      <w:pPr>
        <w:widowControl/>
        <w:snapToGrid w:val="0"/>
        <w:ind w:leftChars="236" w:left="566"/>
        <w:rPr>
          <w:rFonts w:ascii="標楷體" w:eastAsia="標楷體" w:hAnsi="標楷體"/>
          <w:sz w:val="20"/>
          <w:szCs w:val="18"/>
        </w:rPr>
      </w:pPr>
      <w:r w:rsidRPr="00BE226B">
        <w:rPr>
          <w:rFonts w:ascii="標楷體" w:eastAsia="標楷體" w:hAnsi="標楷體"/>
          <w:sz w:val="20"/>
          <w:szCs w:val="18"/>
        </w:rPr>
        <w:t xml:space="preserve"> </w:t>
      </w:r>
      <w:proofErr w:type="gramStart"/>
      <w:r w:rsidRPr="00BE226B">
        <w:rPr>
          <w:rFonts w:ascii="標楷體" w:eastAsia="標楷體" w:hAnsi="標楷體"/>
          <w:sz w:val="20"/>
          <w:szCs w:val="18"/>
        </w:rPr>
        <w:t>註</w:t>
      </w:r>
      <w:proofErr w:type="gramEnd"/>
      <w:r w:rsidRPr="00BE226B">
        <w:rPr>
          <w:rFonts w:ascii="標楷體" w:eastAsia="標楷體" w:hAnsi="標楷體"/>
          <w:sz w:val="20"/>
          <w:szCs w:val="18"/>
        </w:rPr>
        <w:t xml:space="preserve">2：橋頭園區都市設計規範第二章、四、退縮地規範： </w:t>
      </w:r>
    </w:p>
    <w:p w14:paraId="4F6ADB56" w14:textId="77777777" w:rsidR="00BB440C" w:rsidRPr="00BE226B" w:rsidRDefault="00BB440C" w:rsidP="00BB440C">
      <w:pPr>
        <w:widowControl/>
        <w:snapToGrid w:val="0"/>
        <w:ind w:leftChars="472" w:left="1701" w:hangingChars="284" w:hanging="568"/>
        <w:rPr>
          <w:rFonts w:ascii="標楷體" w:eastAsia="標楷體" w:hAnsi="標楷體"/>
          <w:sz w:val="20"/>
          <w:szCs w:val="18"/>
        </w:rPr>
      </w:pPr>
      <w:r w:rsidRPr="00BE226B">
        <w:rPr>
          <w:rFonts w:ascii="標楷體" w:eastAsia="標楷體" w:hAnsi="標楷體"/>
          <w:sz w:val="20"/>
          <w:szCs w:val="18"/>
        </w:rPr>
        <w:lastRenderedPageBreak/>
        <w:t>（四）退縮地應妥善考量人行道及綠化部分之排水坡度，為增加景觀上之變化，可設置坡度不超過5%</w:t>
      </w:r>
      <w:r w:rsidRPr="00743860">
        <w:rPr>
          <w:rFonts w:ascii="標楷體" w:eastAsia="標楷體" w:hAnsi="標楷體" w:cs="新細明體"/>
          <w:color w:val="000000"/>
          <w:kern w:val="0"/>
          <w:sz w:val="21"/>
          <w:szCs w:val="28"/>
        </w:rPr>
        <w:t>之和緩綠化</w:t>
      </w:r>
      <w:r w:rsidRPr="00BE226B">
        <w:rPr>
          <w:rFonts w:ascii="標楷體" w:eastAsia="標楷體" w:hAnsi="標楷體"/>
          <w:sz w:val="20"/>
          <w:szCs w:val="18"/>
        </w:rPr>
        <w:t>土坡。但為公共設施或景觀工程之需求，</w:t>
      </w:r>
      <w:proofErr w:type="gramStart"/>
      <w:r w:rsidRPr="00BE226B">
        <w:rPr>
          <w:rFonts w:ascii="標楷體" w:eastAsia="標楷體" w:hAnsi="標楷體"/>
          <w:sz w:val="20"/>
          <w:szCs w:val="18"/>
        </w:rPr>
        <w:t>得敘明理</w:t>
      </w:r>
      <w:proofErr w:type="gramEnd"/>
      <w:r w:rsidRPr="00BE226B">
        <w:rPr>
          <w:rFonts w:ascii="標楷體" w:eastAsia="標楷體" w:hAnsi="標楷體"/>
          <w:sz w:val="20"/>
          <w:szCs w:val="18"/>
        </w:rPr>
        <w:t>由，經管理局審查</w:t>
      </w:r>
      <w:proofErr w:type="gramStart"/>
      <w:r w:rsidRPr="00BE226B">
        <w:rPr>
          <w:rFonts w:ascii="標楷體" w:eastAsia="標楷體" w:hAnsi="標楷體"/>
          <w:sz w:val="20"/>
          <w:szCs w:val="18"/>
        </w:rPr>
        <w:t>同意後酌予</w:t>
      </w:r>
      <w:proofErr w:type="gramEnd"/>
      <w:r w:rsidRPr="00BE226B">
        <w:rPr>
          <w:rFonts w:ascii="標楷體" w:eastAsia="標楷體" w:hAnsi="標楷體"/>
          <w:sz w:val="20"/>
          <w:szCs w:val="18"/>
        </w:rPr>
        <w:t>調整。</w:t>
      </w:r>
    </w:p>
    <w:p w14:paraId="516D4C88" w14:textId="77777777" w:rsidR="00BB440C" w:rsidRPr="00BE226B" w:rsidRDefault="00BB440C" w:rsidP="00BB440C">
      <w:pPr>
        <w:widowControl/>
        <w:snapToGrid w:val="0"/>
        <w:ind w:leftChars="236" w:left="566"/>
        <w:rPr>
          <w:rFonts w:ascii="標楷體" w:eastAsia="標楷體" w:hAnsi="標楷體"/>
          <w:sz w:val="20"/>
          <w:szCs w:val="18"/>
        </w:rPr>
      </w:pPr>
      <w:r w:rsidRPr="00BE226B">
        <w:rPr>
          <w:rFonts w:ascii="標楷體" w:eastAsia="標楷體" w:hAnsi="標楷體"/>
          <w:sz w:val="20"/>
          <w:szCs w:val="18"/>
        </w:rPr>
        <w:t xml:space="preserve"> </w:t>
      </w:r>
      <w:proofErr w:type="gramStart"/>
      <w:r w:rsidRPr="00BE226B">
        <w:rPr>
          <w:rFonts w:ascii="標楷體" w:eastAsia="標楷體" w:hAnsi="標楷體"/>
          <w:sz w:val="20"/>
          <w:szCs w:val="18"/>
        </w:rPr>
        <w:t>註</w:t>
      </w:r>
      <w:proofErr w:type="gramEnd"/>
      <w:r w:rsidRPr="00BE226B">
        <w:rPr>
          <w:rFonts w:ascii="標楷體" w:eastAsia="標楷體" w:hAnsi="標楷體"/>
          <w:sz w:val="20"/>
          <w:szCs w:val="18"/>
        </w:rPr>
        <w:t>3：1.基地透水率：指基地內雨水能直接滲透至地下土壤部分之材積（透水材積）與基地 材積之百分比。</w:t>
      </w:r>
    </w:p>
    <w:p w14:paraId="691DD286" w14:textId="77777777" w:rsidR="00BB440C" w:rsidRPr="00BE226B" w:rsidRDefault="00BB440C" w:rsidP="00BB440C">
      <w:pPr>
        <w:widowControl/>
        <w:snapToGrid w:val="0"/>
        <w:ind w:leftChars="471" w:left="1414" w:hangingChars="142" w:hanging="284"/>
        <w:rPr>
          <w:rFonts w:ascii="標楷體" w:eastAsia="標楷體" w:hAnsi="標楷體"/>
          <w:sz w:val="20"/>
          <w:szCs w:val="18"/>
        </w:rPr>
      </w:pPr>
      <w:r w:rsidRPr="00BE226B">
        <w:rPr>
          <w:rFonts w:ascii="標楷體" w:eastAsia="標楷體" w:hAnsi="標楷體"/>
          <w:sz w:val="20"/>
          <w:szCs w:val="18"/>
        </w:rPr>
        <w:t xml:space="preserve"> 2.各園區分別訂有不同之「空地」或「法定空地」透水率規定，其中，如以「空地」透水率</w:t>
      </w:r>
      <w:proofErr w:type="gramStart"/>
      <w:r w:rsidRPr="00BE226B">
        <w:rPr>
          <w:rFonts w:ascii="標楷體" w:eastAsia="標楷體" w:hAnsi="標楷體"/>
          <w:sz w:val="20"/>
          <w:szCs w:val="18"/>
        </w:rPr>
        <w:t>訂定者</w:t>
      </w:r>
      <w:proofErr w:type="gramEnd"/>
      <w:r w:rsidRPr="00BE226B">
        <w:rPr>
          <w:rFonts w:ascii="標楷體" w:eastAsia="標楷體" w:hAnsi="標楷體"/>
          <w:sz w:val="20"/>
          <w:szCs w:val="18"/>
        </w:rPr>
        <w:t>，</w:t>
      </w:r>
      <w:proofErr w:type="gramStart"/>
      <w:r w:rsidRPr="00BE226B">
        <w:rPr>
          <w:rFonts w:ascii="標楷體" w:eastAsia="標楷體" w:hAnsi="標楷體"/>
          <w:sz w:val="20"/>
          <w:szCs w:val="18"/>
        </w:rPr>
        <w:t>得參據</w:t>
      </w:r>
      <w:proofErr w:type="gramEnd"/>
      <w:r w:rsidRPr="00BE226B">
        <w:rPr>
          <w:rFonts w:ascii="標楷體" w:eastAsia="標楷體" w:hAnsi="標楷體"/>
          <w:sz w:val="20"/>
          <w:szCs w:val="18"/>
        </w:rPr>
        <w:t>112.02.22「行院環</w:t>
      </w:r>
      <w:proofErr w:type="gramStart"/>
      <w:r w:rsidRPr="00BE226B">
        <w:rPr>
          <w:rFonts w:ascii="標楷體" w:eastAsia="標楷體" w:hAnsi="標楷體"/>
          <w:sz w:val="20"/>
          <w:szCs w:val="18"/>
        </w:rPr>
        <w:t>環境保署環</w:t>
      </w:r>
      <w:proofErr w:type="gramEnd"/>
      <w:r w:rsidRPr="00BE226B">
        <w:rPr>
          <w:rFonts w:ascii="標楷體" w:eastAsia="標楷體" w:hAnsi="標楷體"/>
          <w:sz w:val="20"/>
          <w:szCs w:val="18"/>
        </w:rPr>
        <w:t>環境影響評審審查委員會第436次會議」審議結論五(二)：「本園區生產事業用地之空地(排除設施物、道路、停車場等)透水率達90%以上，公園、</w:t>
      </w:r>
      <w:proofErr w:type="gramStart"/>
      <w:r w:rsidRPr="00BE226B">
        <w:rPr>
          <w:rFonts w:ascii="標楷體" w:eastAsia="標楷體" w:hAnsi="標楷體"/>
          <w:sz w:val="20"/>
          <w:szCs w:val="18"/>
        </w:rPr>
        <w:t>滯洪池及</w:t>
      </w:r>
      <w:proofErr w:type="gramEnd"/>
      <w:r w:rsidRPr="00BE226B">
        <w:rPr>
          <w:rFonts w:ascii="標楷體" w:eastAsia="標楷體" w:hAnsi="標楷體"/>
          <w:sz w:val="20"/>
          <w:szCs w:val="18"/>
        </w:rPr>
        <w:t>綠地之透水率達95%以上。」</w:t>
      </w:r>
    </w:p>
    <w:p w14:paraId="70E27663" w14:textId="77777777" w:rsidR="00BB440C" w:rsidRPr="00ED4B41" w:rsidRDefault="00BB440C">
      <w:pPr>
        <w:widowControl/>
        <w:rPr>
          <w:rFonts w:ascii="標楷體" w:eastAsia="標楷體" w:hAnsi="標楷體"/>
          <w:sz w:val="20"/>
          <w:szCs w:val="20"/>
        </w:rPr>
      </w:pPr>
    </w:p>
    <w:sectPr w:rsidR="00BB440C" w:rsidRPr="00ED4B41" w:rsidSect="00127B1A">
      <w:headerReference w:type="default" r:id="rId7"/>
      <w:footerReference w:type="default" r:id="rId8"/>
      <w:pgSz w:w="11906" w:h="16838"/>
      <w:pgMar w:top="720" w:right="720" w:bottom="624" w:left="720"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35C770" w14:textId="77777777" w:rsidR="00AB4576" w:rsidRDefault="00AB4576" w:rsidP="00F633AB">
      <w:r>
        <w:separator/>
      </w:r>
    </w:p>
  </w:endnote>
  <w:endnote w:type="continuationSeparator" w:id="0">
    <w:p w14:paraId="18D9A1FC" w14:textId="77777777" w:rsidR="00AB4576" w:rsidRDefault="00AB4576" w:rsidP="00F6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仿宋體W4">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BiauKai">
    <w:altName w:val="微軟正黑體"/>
    <w:charset w:val="88"/>
    <w:family w:val="auto"/>
    <w:pitch w:val="variable"/>
    <w:sig w:usb0="00000001"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089E0" w14:textId="6229C862" w:rsidR="00F633AB" w:rsidRDefault="00CD68EB" w:rsidP="00F633AB">
    <w:pPr>
      <w:pStyle w:val="a5"/>
      <w:jc w:val="center"/>
    </w:pPr>
    <w:r>
      <w:rPr>
        <w:rFonts w:hint="eastAsia"/>
      </w:rPr>
      <w:t>高雄</w:t>
    </w:r>
    <w:r w:rsidR="003E4E18">
      <w:rPr>
        <w:rFonts w:hint="eastAsia"/>
      </w:rPr>
      <w:t>園區</w:t>
    </w:r>
    <w:r w:rsidR="003E4E18">
      <w:rPr>
        <w:rFonts w:hint="eastAsia"/>
      </w:rPr>
      <w:t xml:space="preserve"> - </w:t>
    </w:r>
    <w:r w:rsidR="0009090B">
      <w:fldChar w:fldCharType="begin"/>
    </w:r>
    <w:r w:rsidR="0009090B">
      <w:instrText xml:space="preserve"> PAGE   \* MERGEFORMAT </w:instrText>
    </w:r>
    <w:r w:rsidR="0009090B">
      <w:fldChar w:fldCharType="separate"/>
    </w:r>
    <w:r w:rsidR="00607BCA" w:rsidRPr="00607BCA">
      <w:rPr>
        <w:noProof/>
        <w:lang w:val="zh-TW"/>
      </w:rPr>
      <w:t>3</w:t>
    </w:r>
    <w:r w:rsidR="0009090B">
      <w:fldChar w:fldCharType="end"/>
    </w:r>
    <w:r w:rsidR="003E4E18">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4971E" w14:textId="77777777" w:rsidR="00AB4576" w:rsidRDefault="00AB4576" w:rsidP="00F633AB">
      <w:r>
        <w:separator/>
      </w:r>
    </w:p>
  </w:footnote>
  <w:footnote w:type="continuationSeparator" w:id="0">
    <w:p w14:paraId="17A0936D" w14:textId="77777777" w:rsidR="00AB4576" w:rsidRDefault="00AB4576" w:rsidP="00F63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E9DC6" w14:textId="33F756CE" w:rsidR="005B03B0" w:rsidRDefault="004A6C57" w:rsidP="005B03B0">
    <w:pPr>
      <w:pStyle w:val="a3"/>
      <w:jc w:val="right"/>
    </w:pPr>
    <w:r w:rsidRPr="00860B0A">
      <w:rPr>
        <w:rFonts w:hint="eastAsia"/>
      </w:rPr>
      <w:t>1</w:t>
    </w:r>
    <w:r w:rsidR="00260ED4">
      <w:rPr>
        <w:rFonts w:hint="eastAsia"/>
      </w:rPr>
      <w:t>1</w:t>
    </w:r>
    <w:r w:rsidR="007E4D9E">
      <w:t>3</w:t>
    </w:r>
    <w:r w:rsidR="005B03B0" w:rsidRPr="00860B0A">
      <w:rPr>
        <w:rFonts w:hint="eastAsia"/>
      </w:rPr>
      <w:t>.</w:t>
    </w:r>
    <w:r w:rsidR="00BB440C">
      <w:rPr>
        <w:rFonts w:hint="eastAsia"/>
      </w:rPr>
      <w:t>12</w:t>
    </w:r>
    <w:r w:rsidR="005B03B0">
      <w:rPr>
        <w:rFonts w:hint="eastAsia"/>
      </w:rPr>
      <w:t xml:space="preserve"> </w:t>
    </w:r>
    <w:r w:rsidR="005B03B0" w:rsidRPr="005B03B0">
      <w:rPr>
        <w:rFonts w:ascii="微軟正黑體" w:eastAsia="微軟正黑體" w:hAnsi="微軟正黑體"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A1134"/>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D61E91"/>
    <w:multiLevelType w:val="multilevel"/>
    <w:tmpl w:val="A2C88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BD7357"/>
    <w:multiLevelType w:val="multilevel"/>
    <w:tmpl w:val="D3505BCA"/>
    <w:lvl w:ilvl="0">
      <w:start w:val="1"/>
      <w:numFmt w:val="decimal"/>
      <w:lvlText w:val="%1."/>
      <w:lvlJc w:val="left"/>
      <w:pPr>
        <w:tabs>
          <w:tab w:val="num" w:pos="720"/>
        </w:tabs>
        <w:ind w:left="720" w:hanging="360"/>
      </w:pPr>
      <w:rPr>
        <w:rFonts w:ascii="微軟正黑體" w:eastAsia="微軟正黑體" w:hAnsi="微軟正黑體"/>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8F72F2"/>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35D1E"/>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D314F1"/>
    <w:multiLevelType w:val="multilevel"/>
    <w:tmpl w:val="1E6A1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F378BF"/>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F017B3"/>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E2C06"/>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6A718C"/>
    <w:multiLevelType w:val="multilevel"/>
    <w:tmpl w:val="36A8510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187592"/>
    <w:multiLevelType w:val="multilevel"/>
    <w:tmpl w:val="9126DF9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8725076">
    <w:abstractNumId w:val="9"/>
  </w:num>
  <w:num w:numId="2" w16cid:durableId="1268738137">
    <w:abstractNumId w:val="5"/>
  </w:num>
  <w:num w:numId="3" w16cid:durableId="446580471">
    <w:abstractNumId w:val="1"/>
  </w:num>
  <w:num w:numId="4" w16cid:durableId="600837391">
    <w:abstractNumId w:val="10"/>
  </w:num>
  <w:num w:numId="5" w16cid:durableId="1167552128">
    <w:abstractNumId w:val="7"/>
  </w:num>
  <w:num w:numId="6" w16cid:durableId="1356691207">
    <w:abstractNumId w:val="8"/>
  </w:num>
  <w:num w:numId="7" w16cid:durableId="1627352999">
    <w:abstractNumId w:val="0"/>
  </w:num>
  <w:num w:numId="8" w16cid:durableId="2011785935">
    <w:abstractNumId w:val="2"/>
  </w:num>
  <w:num w:numId="9" w16cid:durableId="1616984705">
    <w:abstractNumId w:val="4"/>
  </w:num>
  <w:num w:numId="10" w16cid:durableId="1701318067">
    <w:abstractNumId w:val="3"/>
  </w:num>
  <w:num w:numId="11" w16cid:durableId="10153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26"/>
    <w:rsid w:val="00001EB8"/>
    <w:rsid w:val="000038B7"/>
    <w:rsid w:val="00016E95"/>
    <w:rsid w:val="00031A51"/>
    <w:rsid w:val="00044C28"/>
    <w:rsid w:val="00046282"/>
    <w:rsid w:val="00073BB8"/>
    <w:rsid w:val="000834BF"/>
    <w:rsid w:val="0009090B"/>
    <w:rsid w:val="000A4B91"/>
    <w:rsid w:val="000A5900"/>
    <w:rsid w:val="000B28B9"/>
    <w:rsid w:val="000D419F"/>
    <w:rsid w:val="000F72F2"/>
    <w:rsid w:val="001056FA"/>
    <w:rsid w:val="00122110"/>
    <w:rsid w:val="00127B1A"/>
    <w:rsid w:val="001337B2"/>
    <w:rsid w:val="00134C22"/>
    <w:rsid w:val="0014307C"/>
    <w:rsid w:val="001774BC"/>
    <w:rsid w:val="00192833"/>
    <w:rsid w:val="0019558C"/>
    <w:rsid w:val="001A48AA"/>
    <w:rsid w:val="001B1321"/>
    <w:rsid w:val="001B2573"/>
    <w:rsid w:val="001E7969"/>
    <w:rsid w:val="001F508C"/>
    <w:rsid w:val="00221D72"/>
    <w:rsid w:val="00226CAD"/>
    <w:rsid w:val="0025303E"/>
    <w:rsid w:val="00260ED4"/>
    <w:rsid w:val="00274314"/>
    <w:rsid w:val="00296E38"/>
    <w:rsid w:val="002B22E8"/>
    <w:rsid w:val="002B3894"/>
    <w:rsid w:val="002D15A6"/>
    <w:rsid w:val="002D5AE3"/>
    <w:rsid w:val="002E3731"/>
    <w:rsid w:val="002F2222"/>
    <w:rsid w:val="002F7990"/>
    <w:rsid w:val="0030196B"/>
    <w:rsid w:val="003019BC"/>
    <w:rsid w:val="003136C6"/>
    <w:rsid w:val="00316B8E"/>
    <w:rsid w:val="00322E6C"/>
    <w:rsid w:val="003434B3"/>
    <w:rsid w:val="00345DBD"/>
    <w:rsid w:val="00347834"/>
    <w:rsid w:val="00350C54"/>
    <w:rsid w:val="00355169"/>
    <w:rsid w:val="00355ECC"/>
    <w:rsid w:val="003620D0"/>
    <w:rsid w:val="00377D48"/>
    <w:rsid w:val="00377EBE"/>
    <w:rsid w:val="00397811"/>
    <w:rsid w:val="003B3C18"/>
    <w:rsid w:val="003C6F1F"/>
    <w:rsid w:val="003E2F7A"/>
    <w:rsid w:val="003E38AF"/>
    <w:rsid w:val="003E4E18"/>
    <w:rsid w:val="003E5E5B"/>
    <w:rsid w:val="00401E27"/>
    <w:rsid w:val="00406244"/>
    <w:rsid w:val="004273F4"/>
    <w:rsid w:val="0045289B"/>
    <w:rsid w:val="00484A23"/>
    <w:rsid w:val="004A6C57"/>
    <w:rsid w:val="004B6C20"/>
    <w:rsid w:val="004C2466"/>
    <w:rsid w:val="004C6AEC"/>
    <w:rsid w:val="004D1DAC"/>
    <w:rsid w:val="004F1D0E"/>
    <w:rsid w:val="00503C24"/>
    <w:rsid w:val="00510CEF"/>
    <w:rsid w:val="00517891"/>
    <w:rsid w:val="005239E7"/>
    <w:rsid w:val="00540A13"/>
    <w:rsid w:val="00542AAF"/>
    <w:rsid w:val="00543439"/>
    <w:rsid w:val="00555981"/>
    <w:rsid w:val="00564BD8"/>
    <w:rsid w:val="00567877"/>
    <w:rsid w:val="00574D10"/>
    <w:rsid w:val="0058656A"/>
    <w:rsid w:val="005A4FD6"/>
    <w:rsid w:val="005B03B0"/>
    <w:rsid w:val="005B2CE0"/>
    <w:rsid w:val="005D1823"/>
    <w:rsid w:val="005E48A4"/>
    <w:rsid w:val="005E6C2F"/>
    <w:rsid w:val="005F09C7"/>
    <w:rsid w:val="005F2C82"/>
    <w:rsid w:val="0060607D"/>
    <w:rsid w:val="00607BCA"/>
    <w:rsid w:val="006126D6"/>
    <w:rsid w:val="00616911"/>
    <w:rsid w:val="0061727A"/>
    <w:rsid w:val="00620ABF"/>
    <w:rsid w:val="006244AB"/>
    <w:rsid w:val="0063090A"/>
    <w:rsid w:val="006317B7"/>
    <w:rsid w:val="00657171"/>
    <w:rsid w:val="006642B0"/>
    <w:rsid w:val="00667875"/>
    <w:rsid w:val="00670F29"/>
    <w:rsid w:val="00681DA2"/>
    <w:rsid w:val="00681F9E"/>
    <w:rsid w:val="00691101"/>
    <w:rsid w:val="006A41C8"/>
    <w:rsid w:val="006A5969"/>
    <w:rsid w:val="006A64CC"/>
    <w:rsid w:val="006B159A"/>
    <w:rsid w:val="006C4554"/>
    <w:rsid w:val="006C5F59"/>
    <w:rsid w:val="00700B83"/>
    <w:rsid w:val="007010F0"/>
    <w:rsid w:val="0072536E"/>
    <w:rsid w:val="007901F0"/>
    <w:rsid w:val="007A79EF"/>
    <w:rsid w:val="007E4D9E"/>
    <w:rsid w:val="00811226"/>
    <w:rsid w:val="00860B0A"/>
    <w:rsid w:val="0086577F"/>
    <w:rsid w:val="008676C4"/>
    <w:rsid w:val="0087579F"/>
    <w:rsid w:val="00877E6D"/>
    <w:rsid w:val="00882554"/>
    <w:rsid w:val="00885D0B"/>
    <w:rsid w:val="008B34D8"/>
    <w:rsid w:val="008B6F4A"/>
    <w:rsid w:val="008C3429"/>
    <w:rsid w:val="008E128F"/>
    <w:rsid w:val="008F0F0B"/>
    <w:rsid w:val="008F7CC3"/>
    <w:rsid w:val="00913A39"/>
    <w:rsid w:val="0092366D"/>
    <w:rsid w:val="00924C71"/>
    <w:rsid w:val="00931960"/>
    <w:rsid w:val="00953FDB"/>
    <w:rsid w:val="0098055F"/>
    <w:rsid w:val="00981ED0"/>
    <w:rsid w:val="00993591"/>
    <w:rsid w:val="0099683E"/>
    <w:rsid w:val="009A26AC"/>
    <w:rsid w:val="009A396D"/>
    <w:rsid w:val="009C2CED"/>
    <w:rsid w:val="009C54FB"/>
    <w:rsid w:val="009F693B"/>
    <w:rsid w:val="00A0261D"/>
    <w:rsid w:val="00A14043"/>
    <w:rsid w:val="00A2011D"/>
    <w:rsid w:val="00A253BC"/>
    <w:rsid w:val="00A61B02"/>
    <w:rsid w:val="00A65DB6"/>
    <w:rsid w:val="00A66808"/>
    <w:rsid w:val="00A840ED"/>
    <w:rsid w:val="00A92C85"/>
    <w:rsid w:val="00A94111"/>
    <w:rsid w:val="00A95FA0"/>
    <w:rsid w:val="00AA09B6"/>
    <w:rsid w:val="00AA4720"/>
    <w:rsid w:val="00AB287E"/>
    <w:rsid w:val="00AB4576"/>
    <w:rsid w:val="00AB4ED7"/>
    <w:rsid w:val="00AC43EA"/>
    <w:rsid w:val="00AC4E5C"/>
    <w:rsid w:val="00AC7D95"/>
    <w:rsid w:val="00AE6E94"/>
    <w:rsid w:val="00B34351"/>
    <w:rsid w:val="00B45E1F"/>
    <w:rsid w:val="00B55469"/>
    <w:rsid w:val="00B56B5D"/>
    <w:rsid w:val="00B57B81"/>
    <w:rsid w:val="00B61461"/>
    <w:rsid w:val="00B61946"/>
    <w:rsid w:val="00B702F9"/>
    <w:rsid w:val="00B71ECA"/>
    <w:rsid w:val="00B76B1B"/>
    <w:rsid w:val="00B84AE2"/>
    <w:rsid w:val="00B879A7"/>
    <w:rsid w:val="00B9419B"/>
    <w:rsid w:val="00BB440C"/>
    <w:rsid w:val="00BC7505"/>
    <w:rsid w:val="00BD4C5F"/>
    <w:rsid w:val="00BF3AEA"/>
    <w:rsid w:val="00BF3B38"/>
    <w:rsid w:val="00BF6C5C"/>
    <w:rsid w:val="00C001C1"/>
    <w:rsid w:val="00C01099"/>
    <w:rsid w:val="00C10D53"/>
    <w:rsid w:val="00C2583E"/>
    <w:rsid w:val="00C30BD4"/>
    <w:rsid w:val="00C33CF6"/>
    <w:rsid w:val="00C40BD4"/>
    <w:rsid w:val="00C440ED"/>
    <w:rsid w:val="00C57B81"/>
    <w:rsid w:val="00C60BA5"/>
    <w:rsid w:val="00C82CE6"/>
    <w:rsid w:val="00C925B3"/>
    <w:rsid w:val="00CB1A87"/>
    <w:rsid w:val="00CD4D7B"/>
    <w:rsid w:val="00CD68EB"/>
    <w:rsid w:val="00CD723D"/>
    <w:rsid w:val="00CE051A"/>
    <w:rsid w:val="00CF0291"/>
    <w:rsid w:val="00D31C3B"/>
    <w:rsid w:val="00D32886"/>
    <w:rsid w:val="00D455AA"/>
    <w:rsid w:val="00D529C5"/>
    <w:rsid w:val="00D61CE0"/>
    <w:rsid w:val="00D64A2D"/>
    <w:rsid w:val="00D64A65"/>
    <w:rsid w:val="00D9365D"/>
    <w:rsid w:val="00D958E5"/>
    <w:rsid w:val="00DA130C"/>
    <w:rsid w:val="00DA6542"/>
    <w:rsid w:val="00DB0419"/>
    <w:rsid w:val="00DC0AC9"/>
    <w:rsid w:val="00DD3A00"/>
    <w:rsid w:val="00DD6492"/>
    <w:rsid w:val="00DE15E0"/>
    <w:rsid w:val="00DE3B5B"/>
    <w:rsid w:val="00E006F8"/>
    <w:rsid w:val="00E1233F"/>
    <w:rsid w:val="00E13267"/>
    <w:rsid w:val="00E20759"/>
    <w:rsid w:val="00E30059"/>
    <w:rsid w:val="00E65246"/>
    <w:rsid w:val="00E72F78"/>
    <w:rsid w:val="00E84B61"/>
    <w:rsid w:val="00E92619"/>
    <w:rsid w:val="00E96D3D"/>
    <w:rsid w:val="00EC55D6"/>
    <w:rsid w:val="00ED4B41"/>
    <w:rsid w:val="00F22A06"/>
    <w:rsid w:val="00F33F63"/>
    <w:rsid w:val="00F34B23"/>
    <w:rsid w:val="00F6327F"/>
    <w:rsid w:val="00F633AB"/>
    <w:rsid w:val="00F67490"/>
    <w:rsid w:val="00F74D73"/>
    <w:rsid w:val="00F76146"/>
    <w:rsid w:val="00F9117D"/>
    <w:rsid w:val="00FA4F42"/>
    <w:rsid w:val="00FC02A5"/>
    <w:rsid w:val="00FC282E"/>
    <w:rsid w:val="00FD0889"/>
    <w:rsid w:val="00FE49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E411E"/>
  <w15:docId w15:val="{81D0595B-4EF5-4FFB-8376-444B5C3D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E5C"/>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3AB"/>
    <w:pPr>
      <w:tabs>
        <w:tab w:val="center" w:pos="4153"/>
        <w:tab w:val="right" w:pos="8306"/>
      </w:tabs>
      <w:snapToGrid w:val="0"/>
    </w:pPr>
    <w:rPr>
      <w:sz w:val="20"/>
      <w:szCs w:val="20"/>
    </w:rPr>
  </w:style>
  <w:style w:type="character" w:customStyle="1" w:styleId="a4">
    <w:name w:val="頁首 字元"/>
    <w:link w:val="a3"/>
    <w:uiPriority w:val="99"/>
    <w:rsid w:val="00F633AB"/>
    <w:rPr>
      <w:sz w:val="20"/>
      <w:szCs w:val="20"/>
    </w:rPr>
  </w:style>
  <w:style w:type="paragraph" w:styleId="a5">
    <w:name w:val="footer"/>
    <w:basedOn w:val="a"/>
    <w:link w:val="a6"/>
    <w:uiPriority w:val="99"/>
    <w:unhideWhenUsed/>
    <w:rsid w:val="00F633AB"/>
    <w:pPr>
      <w:tabs>
        <w:tab w:val="center" w:pos="4153"/>
        <w:tab w:val="right" w:pos="8306"/>
      </w:tabs>
      <w:snapToGrid w:val="0"/>
    </w:pPr>
    <w:rPr>
      <w:sz w:val="20"/>
      <w:szCs w:val="20"/>
    </w:rPr>
  </w:style>
  <w:style w:type="character" w:customStyle="1" w:styleId="a6">
    <w:name w:val="頁尾 字元"/>
    <w:link w:val="a5"/>
    <w:uiPriority w:val="99"/>
    <w:rsid w:val="00F633AB"/>
    <w:rPr>
      <w:sz w:val="20"/>
      <w:szCs w:val="20"/>
    </w:rPr>
  </w:style>
  <w:style w:type="paragraph" w:styleId="a7">
    <w:name w:val="Balloon Text"/>
    <w:basedOn w:val="a"/>
    <w:link w:val="a8"/>
    <w:uiPriority w:val="99"/>
    <w:semiHidden/>
    <w:unhideWhenUsed/>
    <w:rsid w:val="003E4E18"/>
    <w:rPr>
      <w:rFonts w:ascii="Cambria" w:hAnsi="Cambria"/>
      <w:sz w:val="18"/>
      <w:szCs w:val="18"/>
    </w:rPr>
  </w:style>
  <w:style w:type="character" w:customStyle="1" w:styleId="a8">
    <w:name w:val="註解方塊文字 字元"/>
    <w:link w:val="a7"/>
    <w:uiPriority w:val="99"/>
    <w:semiHidden/>
    <w:rsid w:val="003E4E18"/>
    <w:rPr>
      <w:rFonts w:ascii="Cambria" w:eastAsia="新細明體" w:hAnsi="Cambria" w:cs="Times New Roman"/>
      <w:sz w:val="18"/>
      <w:szCs w:val="18"/>
    </w:rPr>
  </w:style>
  <w:style w:type="paragraph" w:customStyle="1" w:styleId="a9">
    <w:name w:val="條一"/>
    <w:basedOn w:val="a"/>
    <w:rsid w:val="0060607D"/>
    <w:pPr>
      <w:adjustRightInd w:val="0"/>
      <w:snapToGrid w:val="0"/>
      <w:spacing w:before="60" w:after="60" w:line="360" w:lineRule="atLeast"/>
      <w:ind w:leftChars="100" w:left="500" w:hangingChars="400" w:hanging="400"/>
      <w:jc w:val="both"/>
      <w:textAlignment w:val="baseline"/>
    </w:pPr>
    <w:rPr>
      <w:rFonts w:ascii="Times New Roman" w:eastAsia="華康仿宋體W4" w:hAnsi="Times New Roman"/>
      <w:spacing w:val="16"/>
      <w:kern w:val="0"/>
      <w:szCs w:val="24"/>
    </w:rPr>
  </w:style>
  <w:style w:type="paragraph" w:customStyle="1" w:styleId="aa">
    <w:name w:val="條 (一)"/>
    <w:basedOn w:val="a"/>
    <w:rsid w:val="00031A51"/>
    <w:pPr>
      <w:adjustRightInd w:val="0"/>
      <w:snapToGrid w:val="0"/>
      <w:spacing w:beforeLines="20" w:afterLines="20" w:line="360" w:lineRule="atLeast"/>
      <w:ind w:leftChars="650" w:left="950" w:hangingChars="300" w:hanging="300"/>
      <w:jc w:val="both"/>
      <w:textAlignment w:val="baseline"/>
    </w:pPr>
    <w:rPr>
      <w:rFonts w:ascii="標楷體" w:eastAsia="華康仿宋體W4" w:hAnsi="Times New Roman"/>
      <w:spacing w:val="10"/>
      <w:kern w:val="0"/>
      <w:szCs w:val="24"/>
    </w:rPr>
  </w:style>
  <w:style w:type="table" w:styleId="ab">
    <w:name w:val="Table Grid"/>
    <w:aliases w:val="回覆(1),我的表格,表格格線(Ken),表格細"/>
    <w:basedOn w:val="a1"/>
    <w:uiPriority w:val="39"/>
    <w:rsid w:val="003019BC"/>
    <w:pPr>
      <w:widowControl w:val="0"/>
      <w:snapToGrid w:val="0"/>
      <w:spacing w:before="120" w:after="120" w:line="460" w:lineRule="atLeast"/>
      <w:ind w:firstLine="624"/>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條1(1)"/>
    <w:rsid w:val="003019BC"/>
    <w:pPr>
      <w:adjustRightInd w:val="0"/>
      <w:snapToGrid w:val="0"/>
      <w:spacing w:before="120" w:after="60" w:line="440" w:lineRule="exact"/>
      <w:ind w:leftChars="866" w:left="2341" w:hangingChars="101" w:hanging="263"/>
      <w:jc w:val="both"/>
    </w:pPr>
    <w:rPr>
      <w:rFonts w:ascii="Times New Roman" w:eastAsia="標楷體" w:hAnsi="Times New Roman"/>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605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995</Words>
  <Characters>5677</Characters>
  <Application>Microsoft Office Word</Application>
  <DocSecurity>0</DocSecurity>
  <Lines>47</Lines>
  <Paragraphs>13</Paragraphs>
  <ScaleCrop>false</ScaleCrop>
  <Company>STSIPA</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臺南園區  土地使用分區管制資料表</dc:title>
  <dc:subject>臺南園區  土地使用分區管制資料表</dc:subject>
  <dc:creator>A27030000G</dc:creator>
  <cp:keywords>臺南園區  土地使用分區管制資料表</cp:keywords>
  <dc:description/>
  <cp:lastModifiedBy>09</cp:lastModifiedBy>
  <cp:revision>5</cp:revision>
  <cp:lastPrinted>2023-02-13T03:54:00Z</cp:lastPrinted>
  <dcterms:created xsi:type="dcterms:W3CDTF">2024-09-02T06:11:00Z</dcterms:created>
  <dcterms:modified xsi:type="dcterms:W3CDTF">2024-12-26T06:19:00Z</dcterms:modified>
  <cp:category>6Z0</cp:category>
</cp:coreProperties>
</file>